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9EF08" w14:textId="1EBE8879" w:rsidR="00391509" w:rsidRDefault="004C375A" w:rsidP="00C822E7">
      <w:pPr>
        <w:spacing w:after="0"/>
        <w:jc w:val="center"/>
        <w:rPr>
          <w:rFonts w:cs="Arial"/>
          <w:b/>
          <w:sz w:val="40"/>
          <w:szCs w:val="40"/>
        </w:rPr>
      </w:pPr>
      <w:r>
        <w:rPr>
          <w:rFonts w:cs="Arial"/>
          <w:b/>
          <w:sz w:val="40"/>
          <w:szCs w:val="40"/>
        </w:rPr>
        <w:softHyphen/>
      </w:r>
      <w:r>
        <w:rPr>
          <w:rFonts w:cs="Arial"/>
          <w:b/>
          <w:sz w:val="40"/>
          <w:szCs w:val="40"/>
        </w:rPr>
        <w:softHyphen/>
      </w:r>
      <w:r w:rsidR="00391509">
        <w:rPr>
          <w:rFonts w:cs="Arial"/>
          <w:b/>
          <w:sz w:val="40"/>
          <w:szCs w:val="40"/>
        </w:rPr>
        <w:t>Supplementary Information for:</w:t>
      </w:r>
    </w:p>
    <w:p w14:paraId="07CE50F8" w14:textId="77777777" w:rsidR="00391509" w:rsidRDefault="00391509" w:rsidP="00C822E7">
      <w:pPr>
        <w:spacing w:after="0"/>
        <w:jc w:val="center"/>
        <w:rPr>
          <w:rFonts w:cs="Arial"/>
          <w:b/>
          <w:sz w:val="40"/>
          <w:szCs w:val="40"/>
        </w:rPr>
      </w:pPr>
    </w:p>
    <w:p w14:paraId="635C7D62" w14:textId="7F569551" w:rsidR="00C822E7" w:rsidRPr="003F30B4" w:rsidRDefault="00FE3462" w:rsidP="00C822E7">
      <w:pPr>
        <w:spacing w:after="0"/>
        <w:jc w:val="center"/>
        <w:rPr>
          <w:rFonts w:cs="Arial"/>
        </w:rPr>
      </w:pPr>
      <w:r>
        <w:rPr>
          <w:rFonts w:cs="Arial"/>
          <w:b/>
          <w:sz w:val="40"/>
          <w:szCs w:val="40"/>
        </w:rPr>
        <w:t>Conditional disorder in small heat-shock protein</w:t>
      </w:r>
      <w:r w:rsidR="00622001">
        <w:rPr>
          <w:rFonts w:cs="Arial"/>
          <w:b/>
          <w:sz w:val="40"/>
          <w:szCs w:val="40"/>
        </w:rPr>
        <w:t>s</w:t>
      </w:r>
    </w:p>
    <w:p w14:paraId="6E42FEBA" w14:textId="77777777" w:rsidR="00C822E7" w:rsidRPr="003F30B4" w:rsidRDefault="00C822E7" w:rsidP="00C822E7">
      <w:pPr>
        <w:pStyle w:val="Title"/>
        <w:spacing w:after="0"/>
        <w:jc w:val="center"/>
        <w:rPr>
          <w:rFonts w:cs="Arial"/>
        </w:rPr>
      </w:pPr>
    </w:p>
    <w:p w14:paraId="1B331584" w14:textId="77D546F1" w:rsidR="00C822E7" w:rsidRPr="00F0780D" w:rsidRDefault="00C822E7" w:rsidP="00C822E7">
      <w:pPr>
        <w:spacing w:after="0"/>
        <w:jc w:val="center"/>
        <w:rPr>
          <w:rFonts w:cs="Arial"/>
        </w:rPr>
      </w:pPr>
      <w:r w:rsidRPr="003F30B4">
        <w:rPr>
          <w:rFonts w:cs="Arial"/>
        </w:rPr>
        <w:t>T. Reid Alderson</w:t>
      </w:r>
      <w:r w:rsidRPr="003F30B4">
        <w:rPr>
          <w:rFonts w:cs="Arial"/>
          <w:vertAlign w:val="superscript"/>
        </w:rPr>
        <w:t>1,2</w:t>
      </w:r>
      <w:r w:rsidRPr="003F30B4">
        <w:rPr>
          <w:rFonts w:cs="Arial"/>
        </w:rPr>
        <w:t>, Jinfa Ying</w:t>
      </w:r>
      <w:r w:rsidRPr="003F30B4">
        <w:rPr>
          <w:rFonts w:cs="Arial"/>
          <w:vertAlign w:val="superscript"/>
        </w:rPr>
        <w:t>2</w:t>
      </w:r>
      <w:r w:rsidRPr="003F30B4">
        <w:rPr>
          <w:rFonts w:cs="Arial"/>
        </w:rPr>
        <w:t>, Ad Bax</w:t>
      </w:r>
      <w:r w:rsidRPr="003F30B4">
        <w:rPr>
          <w:rFonts w:cs="Arial"/>
          <w:vertAlign w:val="superscript"/>
        </w:rPr>
        <w:t>2*</w:t>
      </w:r>
      <w:r w:rsidR="0089723B" w:rsidRPr="003F30B4">
        <w:rPr>
          <w:rFonts w:cs="Arial"/>
        </w:rPr>
        <w:t>, Justin L. P. Benesch</w:t>
      </w:r>
      <w:r w:rsidR="0089723B" w:rsidRPr="003F30B4">
        <w:rPr>
          <w:rFonts w:cs="Arial"/>
          <w:vertAlign w:val="superscript"/>
        </w:rPr>
        <w:t>1*</w:t>
      </w:r>
      <w:r w:rsidR="00F0780D">
        <w:rPr>
          <w:rFonts w:cs="Arial"/>
        </w:rPr>
        <w:t xml:space="preserve">, </w:t>
      </w:r>
      <w:r w:rsidR="00F0780D" w:rsidRPr="003F30B4">
        <w:rPr>
          <w:rFonts w:cs="Arial"/>
        </w:rPr>
        <w:t>Andrew J. Baldwin</w:t>
      </w:r>
      <w:r w:rsidR="00F0780D" w:rsidRPr="003F30B4">
        <w:rPr>
          <w:rFonts w:cs="Arial"/>
          <w:vertAlign w:val="superscript"/>
        </w:rPr>
        <w:t>1*</w:t>
      </w:r>
    </w:p>
    <w:p w14:paraId="5B2C544D" w14:textId="77777777" w:rsidR="00F863F4" w:rsidRPr="003F30B4" w:rsidRDefault="00F863F4" w:rsidP="00C822E7">
      <w:pPr>
        <w:spacing w:after="0"/>
        <w:jc w:val="center"/>
        <w:rPr>
          <w:rFonts w:cs="Arial"/>
          <w:vertAlign w:val="superscript"/>
        </w:rPr>
      </w:pPr>
    </w:p>
    <w:p w14:paraId="11CD2AD1" w14:textId="77777777" w:rsidR="00C822E7" w:rsidRPr="003F30B4" w:rsidRDefault="00C822E7" w:rsidP="00C822E7">
      <w:pPr>
        <w:spacing w:after="0"/>
        <w:jc w:val="center"/>
        <w:rPr>
          <w:rFonts w:cs="Arial"/>
          <w:i/>
        </w:rPr>
      </w:pPr>
      <w:r w:rsidRPr="003F30B4">
        <w:rPr>
          <w:rFonts w:cs="Arial"/>
          <w:i/>
          <w:vertAlign w:val="superscript"/>
        </w:rPr>
        <w:t>1</w:t>
      </w:r>
      <w:r w:rsidRPr="003F30B4">
        <w:rPr>
          <w:rFonts w:cs="Arial"/>
          <w:i/>
        </w:rPr>
        <w:t>Department of Chemistry, Physical and Theoretical Chemistry Laboratory, University of Oxford, South Parks Road, Oxford, OX1 3QZ, UK</w:t>
      </w:r>
    </w:p>
    <w:p w14:paraId="06F060CE" w14:textId="612D603C" w:rsidR="00C822E7" w:rsidRPr="003F30B4" w:rsidRDefault="00C822E7" w:rsidP="00C822E7">
      <w:pPr>
        <w:spacing w:after="0"/>
        <w:jc w:val="center"/>
        <w:rPr>
          <w:rFonts w:cs="Arial"/>
          <w:i/>
        </w:rPr>
      </w:pPr>
      <w:r w:rsidRPr="003F30B4">
        <w:rPr>
          <w:rFonts w:cs="Arial"/>
          <w:i/>
          <w:vertAlign w:val="superscript"/>
        </w:rPr>
        <w:t>2</w:t>
      </w:r>
      <w:r w:rsidRPr="003F30B4">
        <w:rPr>
          <w:rFonts w:cs="Arial"/>
          <w:i/>
        </w:rPr>
        <w:t>Laboratory of Chemical Physics, National Institute of Diabetes and Digestive and Kidney Diseases, National Institutes of Health, Bethesda, MD, 20892, USA</w:t>
      </w:r>
    </w:p>
    <w:p w14:paraId="24D1CFBA" w14:textId="77777777" w:rsidR="00C45135" w:rsidRPr="003F30B4" w:rsidRDefault="00C45135" w:rsidP="00C822E7">
      <w:pPr>
        <w:spacing w:after="0"/>
        <w:jc w:val="center"/>
        <w:rPr>
          <w:rFonts w:cs="Arial"/>
          <w:i/>
        </w:rPr>
      </w:pPr>
    </w:p>
    <w:p w14:paraId="1B4C823F" w14:textId="3DB226D9" w:rsidR="00C45135" w:rsidRPr="003F30B4" w:rsidRDefault="00C45135" w:rsidP="00C45135">
      <w:pPr>
        <w:spacing w:after="120"/>
        <w:jc w:val="center"/>
        <w:rPr>
          <w:rFonts w:cs="Arial"/>
        </w:rPr>
      </w:pPr>
      <w:r w:rsidRPr="003F30B4">
        <w:rPr>
          <w:rFonts w:cs="Arial"/>
          <w:vertAlign w:val="superscript"/>
        </w:rPr>
        <w:t>*</w:t>
      </w:r>
      <w:r w:rsidRPr="003F30B4">
        <w:rPr>
          <w:rFonts w:cs="Arial"/>
        </w:rPr>
        <w:t xml:space="preserve"> Correspondence to: </w:t>
      </w:r>
      <w:hyperlink r:id="rId7" w:history="1">
        <w:r w:rsidR="004B5FD2" w:rsidRPr="003F30B4">
          <w:rPr>
            <w:rStyle w:val="Hyperlink"/>
            <w:rFonts w:cs="Arial"/>
          </w:rPr>
          <w:t>andrew.baldwin@chem.ox.ac.uk</w:t>
        </w:r>
      </w:hyperlink>
      <w:r w:rsidR="004B5FD2" w:rsidRPr="003F30B4">
        <w:rPr>
          <w:rFonts w:cs="Arial"/>
        </w:rPr>
        <w:t>,</w:t>
      </w:r>
      <w:r w:rsidRPr="003F30B4">
        <w:rPr>
          <w:rFonts w:cs="Arial"/>
        </w:rPr>
        <w:t xml:space="preserve"> </w:t>
      </w:r>
      <w:hyperlink r:id="rId8" w:history="1">
        <w:r w:rsidRPr="003F30B4">
          <w:rPr>
            <w:rStyle w:val="Hyperlink"/>
            <w:rFonts w:cs="Arial"/>
          </w:rPr>
          <w:t>bax@nih.gov</w:t>
        </w:r>
      </w:hyperlink>
      <w:r w:rsidR="004B5FD2" w:rsidRPr="003F30B4">
        <w:rPr>
          <w:rStyle w:val="Hyperlink"/>
          <w:rFonts w:cs="Arial"/>
        </w:rPr>
        <w:t>, justin.benesch@chem.ox.ac.uk</w:t>
      </w:r>
    </w:p>
    <w:p w14:paraId="3F6248E3" w14:textId="7C9745FF" w:rsidR="00924040" w:rsidRPr="003F30B4" w:rsidRDefault="00924040">
      <w:pPr>
        <w:rPr>
          <w:rFonts w:cs="Arial"/>
        </w:rPr>
      </w:pPr>
    </w:p>
    <w:p w14:paraId="52653542" w14:textId="0FB8F4EE" w:rsidR="009032F2" w:rsidRPr="003F30B4" w:rsidRDefault="009032F2">
      <w:pPr>
        <w:rPr>
          <w:rFonts w:cs="Arial"/>
        </w:rPr>
      </w:pPr>
    </w:p>
    <w:p w14:paraId="4598FAAB" w14:textId="18D55268" w:rsidR="009032F2" w:rsidRPr="003F30B4" w:rsidRDefault="009032F2">
      <w:pPr>
        <w:rPr>
          <w:rFonts w:cs="Arial"/>
        </w:rPr>
      </w:pPr>
    </w:p>
    <w:p w14:paraId="4AC722EB" w14:textId="5493619E" w:rsidR="009032F2" w:rsidRPr="003F30B4" w:rsidRDefault="009032F2">
      <w:pPr>
        <w:rPr>
          <w:rFonts w:cs="Arial"/>
        </w:rPr>
      </w:pPr>
    </w:p>
    <w:p w14:paraId="4E2469F9" w14:textId="66024CBF" w:rsidR="009032F2" w:rsidRPr="003F30B4" w:rsidRDefault="009032F2">
      <w:pPr>
        <w:rPr>
          <w:rFonts w:cs="Arial"/>
        </w:rPr>
      </w:pPr>
    </w:p>
    <w:p w14:paraId="3AF6B69E" w14:textId="071D88E8" w:rsidR="006362C7" w:rsidRDefault="009032F2" w:rsidP="00B16A3C">
      <w:pPr>
        <w:spacing w:after="0" w:line="240" w:lineRule="auto"/>
        <w:rPr>
          <w:rFonts w:cs="Arial"/>
          <w:bCs/>
        </w:rPr>
      </w:pPr>
      <w:r w:rsidRPr="003F30B4">
        <w:rPr>
          <w:rFonts w:cs="Arial"/>
          <w:b/>
        </w:rPr>
        <w:t xml:space="preserve">Keywords: </w:t>
      </w:r>
      <w:r w:rsidRPr="00B16A3C">
        <w:rPr>
          <w:rFonts w:cs="Arial"/>
          <w:bCs/>
        </w:rPr>
        <w:t xml:space="preserve">NMR, </w:t>
      </w:r>
      <w:r w:rsidR="00B16A3C">
        <w:rPr>
          <w:rFonts w:cs="Arial"/>
          <w:bCs/>
        </w:rPr>
        <w:t>molecular chaperone,</w:t>
      </w:r>
      <w:r w:rsidR="00D35EFF">
        <w:rPr>
          <w:rFonts w:cs="Arial"/>
          <w:bCs/>
        </w:rPr>
        <w:t xml:space="preserve"> small heat-shock protein,</w:t>
      </w:r>
      <w:r w:rsidR="00B16A3C">
        <w:rPr>
          <w:rFonts w:cs="Arial"/>
          <w:bCs/>
        </w:rPr>
        <w:t xml:space="preserve"> conditional disorder, </w:t>
      </w:r>
      <w:r w:rsidR="0070177F" w:rsidRPr="00B16A3C">
        <w:rPr>
          <w:rFonts w:cs="Arial"/>
          <w:bCs/>
          <w:vertAlign w:val="superscript"/>
        </w:rPr>
        <w:t>15</w:t>
      </w:r>
      <w:r w:rsidR="0070177F" w:rsidRPr="00B16A3C">
        <w:rPr>
          <w:rFonts w:cs="Arial"/>
          <w:bCs/>
        </w:rPr>
        <w:t>N relaxation, residual dipolar couplings</w:t>
      </w:r>
    </w:p>
    <w:p w14:paraId="1319E707" w14:textId="438FBDAB" w:rsidR="008D001D" w:rsidRDefault="006959D0" w:rsidP="00B16A3C">
      <w:pPr>
        <w:spacing w:after="0" w:line="240" w:lineRule="auto"/>
        <w:rPr>
          <w:rFonts w:cs="Arial"/>
          <w:bCs/>
        </w:rPr>
      </w:pPr>
      <w:r>
        <w:rPr>
          <w:rFonts w:cs="Arial"/>
          <w:bCs/>
          <w:noProof/>
        </w:rPr>
        <w:lastRenderedPageBreak/>
        <w:drawing>
          <wp:inline distT="0" distB="0" distL="0" distR="0" wp14:anchorId="3AA03CCB" wp14:editId="67BD667C">
            <wp:extent cx="5931408" cy="54620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Fig_histidine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1408" cy="5462016"/>
                    </a:xfrm>
                    <a:prstGeom prst="rect">
                      <a:avLst/>
                    </a:prstGeom>
                  </pic:spPr>
                </pic:pic>
              </a:graphicData>
            </a:graphic>
          </wp:inline>
        </w:drawing>
      </w:r>
    </w:p>
    <w:p w14:paraId="7C6C1911" w14:textId="120B9A9C" w:rsidR="00E070EE" w:rsidRDefault="00E070EE" w:rsidP="00B16A3C">
      <w:pPr>
        <w:spacing w:after="0" w:line="240" w:lineRule="auto"/>
        <w:rPr>
          <w:rFonts w:cs="Arial"/>
          <w:bCs/>
        </w:rPr>
      </w:pPr>
    </w:p>
    <w:p w14:paraId="60E2C2DA" w14:textId="2C9E6448" w:rsidR="00BE2353" w:rsidRPr="009E2ED6" w:rsidRDefault="008A28F5" w:rsidP="00BE2353">
      <w:pPr>
        <w:pStyle w:val="PlainText"/>
        <w:jc w:val="both"/>
        <w:rPr>
          <w:rFonts w:ascii="Arial" w:hAnsi="Arial" w:cs="Arial"/>
          <w:color w:val="FF0000"/>
          <w:szCs w:val="22"/>
        </w:rPr>
      </w:pPr>
      <w:r w:rsidRPr="009E2ED6">
        <w:rPr>
          <w:rFonts w:ascii="Arial" w:hAnsi="Arial" w:cs="Arial"/>
          <w:b/>
          <w:bCs/>
          <w:noProof/>
          <w:szCs w:val="22"/>
        </w:rPr>
        <w:t xml:space="preserve">Supplementary Figure 1. </w:t>
      </w:r>
      <w:r w:rsidR="009E2ED6" w:rsidRPr="009E2ED6">
        <w:rPr>
          <w:rFonts w:ascii="Arial" w:hAnsi="Arial" w:cs="Arial"/>
          <w:b/>
          <w:bCs/>
          <w:noProof/>
          <w:szCs w:val="22"/>
        </w:rPr>
        <w:t>Histidine residues in the ACD and a pH titration followed by NMR.</w:t>
      </w:r>
      <w:r w:rsidR="009E2ED6" w:rsidRPr="009E2ED6">
        <w:rPr>
          <w:rFonts w:ascii="Arial" w:hAnsi="Arial" w:cs="Arial"/>
          <w:noProof/>
          <w:szCs w:val="22"/>
        </w:rPr>
        <w:t xml:space="preserve"> </w:t>
      </w:r>
      <w:r w:rsidR="00E77AAB" w:rsidRPr="009E2ED6">
        <w:rPr>
          <w:rFonts w:ascii="Arial" w:hAnsi="Arial" w:cs="Arial"/>
          <w:noProof/>
          <w:szCs w:val="22"/>
        </w:rPr>
        <w:t>(</w:t>
      </w:r>
      <w:r w:rsidR="00E77AAB" w:rsidRPr="009E2ED6">
        <w:rPr>
          <w:rFonts w:ascii="Arial" w:hAnsi="Arial" w:cs="Arial"/>
          <w:b/>
          <w:bCs/>
          <w:noProof/>
          <w:szCs w:val="22"/>
        </w:rPr>
        <w:t>A</w:t>
      </w:r>
      <w:r w:rsidR="00E77AAB" w:rsidRPr="009E2ED6">
        <w:rPr>
          <w:rFonts w:ascii="Arial" w:hAnsi="Arial" w:cs="Arial"/>
          <w:noProof/>
          <w:szCs w:val="22"/>
        </w:rPr>
        <w:t xml:space="preserve">) Crystal structure of the HSP27 ACD dimer (PDB: 4mjh) with the dotted line denoting separate monomers. Each ACD monomer contains four histidine residues that are located in the β2 strand (H90), the </w:t>
      </w:r>
      <w:r w:rsidR="00374FEF" w:rsidRPr="009E2ED6">
        <w:rPr>
          <w:rFonts w:ascii="Arial" w:hAnsi="Arial" w:cs="Arial"/>
          <w:noProof/>
          <w:szCs w:val="22"/>
        </w:rPr>
        <w:t>region</w:t>
      </w:r>
      <w:r w:rsidR="00E77AAB" w:rsidRPr="009E2ED6">
        <w:rPr>
          <w:rFonts w:ascii="Arial" w:hAnsi="Arial" w:cs="Arial"/>
          <w:noProof/>
          <w:szCs w:val="22"/>
        </w:rPr>
        <w:t xml:space="preserve"> between β3 and β4 (H103), the β5 strand (H124), and the loop between the β5 strand and the β6+7 strand (H131). Previous NMR data indicate that protonation of H124 at pH values below 7 is responsible for shifting the dimer-monomer equilibrium toward the monomer </w:t>
      </w:r>
      <w:r w:rsidR="00E77AAB" w:rsidRPr="009E2ED6">
        <w:rPr>
          <w:rFonts w:ascii="Arial" w:hAnsi="Arial" w:cs="Arial"/>
          <w:noProof/>
          <w:szCs w:val="22"/>
        </w:rPr>
        <w:fldChar w:fldCharType="begin" w:fldLock="1"/>
      </w:r>
      <w:r w:rsidR="000C3E3A" w:rsidRPr="009E2ED6">
        <w:rPr>
          <w:rFonts w:ascii="Arial" w:hAnsi="Arial" w:cs="Arial"/>
          <w:noProof/>
          <w:szCs w:val="22"/>
        </w:rPr>
        <w:instrText>ADDIN CSL_CITATION {"citationItems":[{"id":"ITEM-1","itemData":{"DOI":"10.1038/s41467-019-08557-8","PMID":"30842409","abstract":"The small heat-shock protein HSP27 is a redox-sensitive molecular chaperone that is expressed throughout the human body. Here, we describe redox-induced changes to the structure, dynamics, and function of HSP27 and its conserved α-crystallin domain (ACD). While HSP27 assembles into oligomers, we show that the monomers formed upon reduction are highly active chaperones in vitro, but are susceptible to self-aggregation. By using relaxation dispersion and high-pressure nuclear magnetic resonance (NMR) spectroscopy, we observe that the pair of β-strands that mediate dimerisation partially unfold in the monomer. We note that numerous HSP27 mutations associated with inherited neuropathies cluster to this dynamic region. High levels of sequence conservation in ACDs from mam-malian sHSPs suggest that the exposed, disordered interface present in free monomers or oligomeric subunits may be a general, functional feature of sHSPs.","author":[{"dropping-particle":"","family":"Alderson","given":"T Reid","non-dropping-particle":"","parse-names":false,"suffix":""},{"dropping-particle":"","family":"Roche","given":"Julien","non-dropping-particle":"","parse-names":false,"suffix":""},{"dropping-particle":"","family":"Gastall","given":"Heidi Y","non-dropping-particle":"","parse-names":false,"suffix":""},{"dropping-particle":"","family":"Dias","given":"David M","non-dropping-particle":"","parse-names":false,"suffix":""},{"dropping-particle":"","family":"Pritišanac","given":"Iva","non-dropping-particle":"","parse-names":false,"suffix":""},{"dropping-particle":"","family":"Ying","given":"Jinfa","non-dropping-particle":"","parse-names":false,"suffix":""},{"dropping-particle":"","family":"Bax","given":"Ad","non-dropping-particle":"","parse-names":false,"suffix":""},{"dropping-particle":"","family":"Benesch","given":"Justin L P","non-dropping-particle":"","parse-names":false,"suffix":""},{"dropping-particle":"","family":"Baldwin","given":"Andrew J","non-dropping-particle":"","parse-names":false,"suffix":""}],"container-title":"Nature Communications","id":"ITEM-1","issued":{"date-parts":[["2019"]]},"page":"1-16","title":"Local unfolding of the HSP27 monomer regulates chaperone activity","type":"article-journal","volume":"10"},"uris":["http://www.mendeley.com/documents/?uuid=b664e95f-77e4-378a-b04f-dc1268a41977"]},{"id":"ITEM-2","itemData":{"DOI":"10.1007/s12192-017-0783-z","ISSN":"1355-8145","author":[{"dropping-particle":"","family":"Clouser","given":"Amanda F.","non-dropping-particle":"","parse-names":false,"suffix":""},{"dropping-particle":"","family":"Klevit","given":"Rachel E.","non-dropping-particle":"","parse-names":false,"suffix":""}],"container-title":"Cell Stress and Chaperones","id":"ITEM-2","issued":{"date-parts":[["2017","3","22"]]},"page":"1-7","publisher":"Springer Netherlands","title":"pH-dependent structural modulation is conserved in the human small heat shock protein HSBP1","type":"article-journal"},"uris":["http://www.mendeley.com/documents/?uuid=ff26748d-6400-32e3-9228-dd107b03fc4e"]},{"id":"ITEM-3","itemData":{"DOI":"10.7554/eLife.07304","ISSN":"2050-084X","PMID":"25962097","abstract":"Small heat shock proteins (sHSPs) are essential 'holdase' chaperones that form large assemblies and respond dynamically to pH and temperature stresses to protect client proteins from aggregation. While the alpha-crystallin domain (ACD) dimer of sHSPs is the universal building block, how the ACD transmits structural changes in response to stress to promote holdase activity is unknown. We found that the dimer interface of HSPB5 is destabilized over physiological pHs and a conserved histidine (His-104) controls interface stability and oligomer structure in response to acidosis. Destabilization by pH or His-104 mutation shifts the ACD from dimer to monomer but also results in a large expansion of HSPB5 oligomer states. Remarkably, His-104 mutant-destabilized oligomers are efficient holdases that reorganize into structurally distinct client-bound complexes. Our data support a model for sHSP function wherein cell stress triggers small perturbations that alter the ACD building blocks to unleash a cryptic mode of chaperone action.","author":[{"dropping-particle":"","family":"Rajagopal","given":"Ponni","non-dropping-particle":"","parse-names":false,"suffix":""},{"dropping-particle":"","family":"Tse","given":"Eric","non-dropping-particle":"","parse-names":false,"suffix":""},{"dropping-particle":"","family":"Borst","given":"Andrew J","non-dropping-particle":"","parse-names":false,"suffix":""},{"dropping-particle":"","family":"Delbecq","given":"Scott P","non-dropping-particle":"","parse-names":false,"suffix":""},{"dropping-particle":"","family":"Shi","given":"Lei","non-dropping-particle":"","parse-names":false,"suffix":""},{"dropping-particle":"","family":"Southworth","given":"Daniel R","non-dropping-particle":"","parse-names":false,"suffix":""},{"dropping-particle":"","family":"Klevit","given":"Rachel E","non-dropping-particle":"","parse-names":false,"suffix":""}],"container-title":"eLife","id":"ITEM-3","issued":{"date-parts":[["2015","1"]]},"title":"A conserved histidine modulates HSPB5 structure to trigger chaperone activity in response to stress-related acidosis.","type":"article-journal","volume":"4"},"uris":["http://www.mendeley.com/documents/?uuid=d142d952-21f9-480f-b83d-85d90b90d520"]}],"mendeley":{"formattedCitation":"[1–3]","plainTextFormattedCitation":"[1–3]","previouslyFormattedCitation":"[1–3]"},"properties":{"noteIndex":0},"schema":"https://github.com/citation-style-language/schema/raw/master/csl-citation.json"}</w:instrText>
      </w:r>
      <w:r w:rsidR="00E77AAB" w:rsidRPr="009E2ED6">
        <w:rPr>
          <w:rFonts w:ascii="Arial" w:hAnsi="Arial" w:cs="Arial"/>
          <w:noProof/>
          <w:szCs w:val="22"/>
        </w:rPr>
        <w:fldChar w:fldCharType="separate"/>
      </w:r>
      <w:r w:rsidR="00E77AAB" w:rsidRPr="009E2ED6">
        <w:rPr>
          <w:rFonts w:ascii="Arial" w:hAnsi="Arial" w:cs="Arial"/>
          <w:noProof/>
          <w:szCs w:val="22"/>
        </w:rPr>
        <w:t>[1–3]</w:t>
      </w:r>
      <w:r w:rsidR="00E77AAB" w:rsidRPr="009E2ED6">
        <w:rPr>
          <w:rFonts w:ascii="Arial" w:hAnsi="Arial" w:cs="Arial"/>
          <w:noProof/>
          <w:szCs w:val="22"/>
        </w:rPr>
        <w:fldChar w:fldCharType="end"/>
      </w:r>
      <w:r w:rsidR="00E77AAB" w:rsidRPr="009E2ED6">
        <w:rPr>
          <w:rFonts w:ascii="Arial" w:hAnsi="Arial" w:cs="Arial"/>
          <w:noProof/>
          <w:szCs w:val="22"/>
        </w:rPr>
        <w:t>.</w:t>
      </w:r>
      <w:r w:rsidR="00BE2353" w:rsidRPr="009E2ED6">
        <w:rPr>
          <w:rFonts w:ascii="Arial" w:hAnsi="Arial" w:cs="Arial"/>
          <w:noProof/>
          <w:szCs w:val="22"/>
        </w:rPr>
        <w:t xml:space="preserve"> (</w:t>
      </w:r>
      <w:r w:rsidR="00BE2353" w:rsidRPr="009E2ED6">
        <w:rPr>
          <w:rFonts w:ascii="Arial" w:hAnsi="Arial" w:cs="Arial"/>
          <w:b/>
          <w:bCs/>
          <w:noProof/>
          <w:szCs w:val="22"/>
        </w:rPr>
        <w:t>B</w:t>
      </w:r>
      <w:r w:rsidR="00BE2353" w:rsidRPr="009E2ED6">
        <w:rPr>
          <w:rFonts w:ascii="Arial" w:hAnsi="Arial" w:cs="Arial"/>
          <w:noProof/>
          <w:szCs w:val="22"/>
        </w:rPr>
        <w:t xml:space="preserve">) 2D </w:t>
      </w:r>
      <w:r w:rsidR="00BE2353" w:rsidRPr="009E2ED6">
        <w:rPr>
          <w:rFonts w:ascii="Arial" w:hAnsi="Arial" w:cs="Arial"/>
          <w:noProof/>
          <w:szCs w:val="22"/>
          <w:vertAlign w:val="superscript"/>
        </w:rPr>
        <w:t>1</w:t>
      </w:r>
      <w:r w:rsidR="00BE2353" w:rsidRPr="009E2ED6">
        <w:rPr>
          <w:rFonts w:ascii="Arial" w:hAnsi="Arial" w:cs="Arial"/>
          <w:noProof/>
          <w:szCs w:val="22"/>
        </w:rPr>
        <w:t>H-</w:t>
      </w:r>
      <w:r w:rsidR="00BE2353" w:rsidRPr="009E2ED6">
        <w:rPr>
          <w:rFonts w:ascii="Arial" w:hAnsi="Arial" w:cs="Arial"/>
          <w:noProof/>
          <w:szCs w:val="22"/>
          <w:vertAlign w:val="superscript"/>
        </w:rPr>
        <w:t>15</w:t>
      </w:r>
      <w:r w:rsidR="00BE2353" w:rsidRPr="009E2ED6">
        <w:rPr>
          <w:rFonts w:ascii="Arial" w:hAnsi="Arial" w:cs="Arial"/>
          <w:noProof/>
          <w:szCs w:val="22"/>
        </w:rPr>
        <w:t xml:space="preserve">N HSQC spectra of </w:t>
      </w:r>
      <w:r w:rsidR="00BE2353" w:rsidRPr="009E2ED6">
        <w:rPr>
          <w:rFonts w:ascii="Arial" w:hAnsi="Arial" w:cs="Arial"/>
          <w:noProof/>
          <w:szCs w:val="22"/>
          <w:vertAlign w:val="superscript"/>
        </w:rPr>
        <w:t>15</w:t>
      </w:r>
      <w:r w:rsidR="00BE2353" w:rsidRPr="009E2ED6">
        <w:rPr>
          <w:rFonts w:ascii="Arial" w:hAnsi="Arial" w:cs="Arial"/>
          <w:noProof/>
          <w:szCs w:val="22"/>
        </w:rPr>
        <w:t>N-labeled cHSP27 (residues 84-171) at a total protein concentration of 250 µM in 30 mM sodium phosphate, 2 mM EDTA buffer as a function of pH. The C137S mutation was included to prevent disulfide formation. The pH values are indicated in the lower-right corner of each panel. The resonance from G116 near 105/8.8 ppm is boxed and the M and D refer to monomer and dimer, respectively</w:t>
      </w:r>
      <w:r w:rsidR="000C3E3A" w:rsidRPr="009E2ED6">
        <w:rPr>
          <w:rFonts w:ascii="Arial" w:hAnsi="Arial" w:cs="Arial"/>
          <w:noProof/>
          <w:szCs w:val="22"/>
        </w:rPr>
        <w:t xml:space="preserve">, as determined previously </w:t>
      </w:r>
      <w:r w:rsidR="000C3E3A" w:rsidRPr="009E2ED6">
        <w:rPr>
          <w:rFonts w:ascii="Arial" w:hAnsi="Arial" w:cs="Arial"/>
          <w:noProof/>
          <w:szCs w:val="22"/>
        </w:rPr>
        <w:fldChar w:fldCharType="begin" w:fldLock="1"/>
      </w:r>
      <w:r w:rsidR="00FC1919">
        <w:rPr>
          <w:rFonts w:ascii="Arial" w:hAnsi="Arial" w:cs="Arial"/>
          <w:noProof/>
          <w:szCs w:val="22"/>
        </w:rPr>
        <w:instrText>ADDIN CSL_CITATION {"citationItems":[{"id":"ITEM-1","itemData":{"DOI":"10.1038/s41467-019-08557-8","PMID":"30842409","abstract":"The small heat-shock protein HSP27 is a redox-sensitive molecular chaperone that is expressed throughout the human body. Here, we describe redox-induced changes to the structure, dynamics, and function of HSP27 and its conserved α-crystallin domain (ACD). While HSP27 assembles into oligomers, we show that the monomers formed upon reduction are highly active chaperones in vitro, but are susceptible to self-aggregation. By using relaxation dispersion and high-pressure nuclear magnetic resonance (NMR) spectroscopy, we observe that the pair of β-strands that mediate dimerisation partially unfold in the monomer. We note that numerous HSP27 mutations associated with inherited neuropathies cluster to this dynamic region. High levels of sequence conservation in ACDs from mam-malian sHSPs suggest that the exposed, disordered interface present in free monomers or oligomeric subunits may be a general, functional feature of sHSPs.","author":[{"dropping-particle":"","family":"Alderson","given":"T Reid","non-dropping-particle":"","parse-names":false,"suffix":""},{"dropping-particle":"","family":"Roche","given":"Julien","non-dropping-particle":"","parse-names":false,"suffix":""},{"dropping-particle":"","family":"Gastall","given":"Heidi Y","non-dropping-particle":"","parse-names":false,"suffix":""},{"dropping-particle":"","family":"Dias","given":"David M","non-dropping-particle":"","parse-names":false,"suffix":""},{"dropping-particle":"","family":"Pritišanac","given":"Iva","non-dropping-particle":"","parse-names":false,"suffix":""},{"dropping-particle":"","family":"Ying","given":"Jinfa","non-dropping-particle":"","parse-names":false,"suffix":""},{"dropping-particle":"","family":"Bax","given":"Ad","non-dropping-particle":"","parse-names":false,"suffix":""},{"dropping-particle":"","family":"Benesch","given":"Justin L P","non-dropping-particle":"","parse-names":false,"suffix":""},{"dropping-particle":"","family":"Baldwin","given":"Andrew J","non-dropping-particle":"","parse-names":false,"suffix":""}],"container-title":"Nature Communications","id":"ITEM-1","issued":{"date-parts":[["2019"]]},"page":"1-16","title":"Local unfolding of the HSP27 monomer regulates chaperone activity","type":"article-journal","volume":"10"},"uris":["http://www.mendeley.com/documents/?uuid=b664e95f-77e4-378a-b04f-dc1268a41977"]}],"mendeley":{"formattedCitation":"[1]","plainTextFormattedCitation":"[1]","previouslyFormattedCitation":"[1]"},"properties":{"noteIndex":0},"schema":"https://github.com/citation-style-language/schema/raw/master/csl-citation.json"}</w:instrText>
      </w:r>
      <w:r w:rsidR="000C3E3A" w:rsidRPr="009E2ED6">
        <w:rPr>
          <w:rFonts w:ascii="Arial" w:hAnsi="Arial" w:cs="Arial"/>
          <w:noProof/>
          <w:szCs w:val="22"/>
        </w:rPr>
        <w:fldChar w:fldCharType="separate"/>
      </w:r>
      <w:r w:rsidR="000C3E3A" w:rsidRPr="009E2ED6">
        <w:rPr>
          <w:rFonts w:ascii="Arial" w:hAnsi="Arial" w:cs="Arial"/>
          <w:noProof/>
          <w:szCs w:val="22"/>
        </w:rPr>
        <w:t>[1]</w:t>
      </w:r>
      <w:r w:rsidR="000C3E3A" w:rsidRPr="009E2ED6">
        <w:rPr>
          <w:rFonts w:ascii="Arial" w:hAnsi="Arial" w:cs="Arial"/>
          <w:noProof/>
          <w:szCs w:val="22"/>
        </w:rPr>
        <w:fldChar w:fldCharType="end"/>
      </w:r>
      <w:r w:rsidR="00BE2353" w:rsidRPr="009E2ED6">
        <w:rPr>
          <w:rFonts w:ascii="Arial" w:hAnsi="Arial" w:cs="Arial"/>
          <w:noProof/>
          <w:szCs w:val="22"/>
        </w:rPr>
        <w:t xml:space="preserve">. Resonances from interfacial residues are circled and annotated in the pH 7 spectrum. The circles are present in the remaining spectra to highlight the location of the resonance frequencies at pH 7. Spectra were recorded on a 14.1 T spectrometer with the temperature unit set to 25 °C. </w:t>
      </w:r>
      <w:r w:rsidR="00314CC1" w:rsidRPr="009E2ED6">
        <w:rPr>
          <w:rFonts w:ascii="Arial" w:hAnsi="Arial" w:cs="Arial"/>
          <w:noProof/>
          <w:szCs w:val="22"/>
        </w:rPr>
        <w:t xml:space="preserve">Notably, only </w:t>
      </w:r>
      <w:r w:rsidR="00314CC1" w:rsidRPr="009E2ED6">
        <w:rPr>
          <w:rFonts w:ascii="Arial" w:hAnsi="Arial" w:cs="Arial"/>
          <w:i/>
          <w:iCs/>
          <w:noProof/>
          <w:szCs w:val="22"/>
        </w:rPr>
        <w:t>ca.</w:t>
      </w:r>
      <w:r w:rsidR="00314CC1" w:rsidRPr="009E2ED6">
        <w:rPr>
          <w:rFonts w:ascii="Arial" w:hAnsi="Arial" w:cs="Arial"/>
          <w:noProof/>
          <w:szCs w:val="22"/>
        </w:rPr>
        <w:t xml:space="preserve"> 60 resonances are observed in the pH 5 spectrum compared to 7</w:t>
      </w:r>
      <w:r w:rsidR="00AC3BF9" w:rsidRPr="009E2ED6">
        <w:rPr>
          <w:rFonts w:ascii="Arial" w:hAnsi="Arial" w:cs="Arial"/>
          <w:noProof/>
          <w:szCs w:val="22"/>
        </w:rPr>
        <w:t>5</w:t>
      </w:r>
      <w:r w:rsidR="00314CC1" w:rsidRPr="009E2ED6">
        <w:rPr>
          <w:rFonts w:ascii="Arial" w:hAnsi="Arial" w:cs="Arial"/>
          <w:noProof/>
          <w:szCs w:val="22"/>
        </w:rPr>
        <w:t xml:space="preserve"> resonances at pH 7.</w:t>
      </w:r>
    </w:p>
    <w:p w14:paraId="07E8D7B3" w14:textId="765A0999" w:rsidR="00E77AAB" w:rsidRPr="00BE2353" w:rsidRDefault="00E77AAB" w:rsidP="00E77AAB">
      <w:pPr>
        <w:pStyle w:val="PlainText"/>
        <w:jc w:val="both"/>
        <w:rPr>
          <w:rFonts w:ascii="Arial" w:hAnsi="Arial" w:cs="Arial"/>
        </w:rPr>
      </w:pPr>
    </w:p>
    <w:p w14:paraId="09354269" w14:textId="77777777" w:rsidR="001D6AF7" w:rsidRPr="00B16A3C" w:rsidRDefault="001D6AF7" w:rsidP="00B16A3C">
      <w:pPr>
        <w:spacing w:after="0" w:line="240" w:lineRule="auto"/>
        <w:rPr>
          <w:rFonts w:cs="Arial"/>
          <w:bCs/>
        </w:rPr>
      </w:pPr>
    </w:p>
    <w:p w14:paraId="5C7616A5" w14:textId="77777777" w:rsidR="00D24F4D" w:rsidRDefault="007704A2" w:rsidP="00274E31">
      <w:pPr>
        <w:spacing w:after="160" w:line="259" w:lineRule="auto"/>
        <w:jc w:val="left"/>
        <w:rPr>
          <w:noProof/>
        </w:rPr>
      </w:pPr>
      <w:r>
        <w:rPr>
          <w:noProof/>
        </w:rPr>
        <w:drawing>
          <wp:inline distT="0" distB="0" distL="0" distR="0" wp14:anchorId="62F718CD" wp14:editId="2A7CEF99">
            <wp:extent cx="6093456" cy="2358189"/>
            <wp:effectExtent l="0" t="0" r="3175" b="444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Fig1_temp.tif"/>
                    <pic:cNvPicPr/>
                  </pic:nvPicPr>
                  <pic:blipFill>
                    <a:blip r:embed="rId10">
                      <a:extLst>
                        <a:ext uri="{28A0092B-C50C-407E-A947-70E740481C1C}">
                          <a14:useLocalDpi xmlns:a14="http://schemas.microsoft.com/office/drawing/2010/main" val="0"/>
                        </a:ext>
                      </a:extLst>
                    </a:blip>
                    <a:stretch>
                      <a:fillRect/>
                    </a:stretch>
                  </pic:blipFill>
                  <pic:spPr>
                    <a:xfrm>
                      <a:off x="0" y="0"/>
                      <a:ext cx="6101941" cy="2361473"/>
                    </a:xfrm>
                    <a:prstGeom prst="rect">
                      <a:avLst/>
                    </a:prstGeom>
                  </pic:spPr>
                </pic:pic>
              </a:graphicData>
            </a:graphic>
          </wp:inline>
        </w:drawing>
      </w:r>
      <w:r w:rsidRPr="007704A2">
        <w:rPr>
          <w:noProof/>
        </w:rPr>
        <w:t xml:space="preserve"> </w:t>
      </w:r>
    </w:p>
    <w:p w14:paraId="7DF16406" w14:textId="167C23DF" w:rsidR="001D6AF7" w:rsidRDefault="00D24F4D" w:rsidP="004349EF">
      <w:pPr>
        <w:spacing w:after="160" w:line="259" w:lineRule="auto"/>
        <w:rPr>
          <w:rFonts w:cs="Arial"/>
        </w:rPr>
      </w:pPr>
      <w:r w:rsidRPr="00D24F4D">
        <w:rPr>
          <w:b/>
          <w:bCs/>
          <w:noProof/>
        </w:rPr>
        <w:t xml:space="preserve">Supplementary Figure </w:t>
      </w:r>
      <w:r w:rsidR="000B4EA6">
        <w:rPr>
          <w:b/>
          <w:bCs/>
          <w:noProof/>
        </w:rPr>
        <w:t>2</w:t>
      </w:r>
      <w:r w:rsidRPr="00D24F4D">
        <w:rPr>
          <w:b/>
          <w:bCs/>
          <w:noProof/>
        </w:rPr>
        <w:t>. Inter-molecular association of the cHSP27 monomer at elevated concentrations.</w:t>
      </w:r>
      <w:r>
        <w:rPr>
          <w:rFonts w:cs="Arial"/>
          <w:b/>
          <w:bCs/>
        </w:rPr>
        <w:t xml:space="preserve"> </w:t>
      </w:r>
      <w:r>
        <w:rPr>
          <w:rFonts w:cs="Arial"/>
        </w:rPr>
        <w:t xml:space="preserve">2D </w:t>
      </w:r>
      <w:r>
        <w:rPr>
          <w:rFonts w:cs="Arial"/>
          <w:vertAlign w:val="superscript"/>
        </w:rPr>
        <w:t>1</w:t>
      </w:r>
      <w:r>
        <w:rPr>
          <w:rFonts w:cs="Arial"/>
        </w:rPr>
        <w:t>H-</w:t>
      </w:r>
      <w:r>
        <w:rPr>
          <w:rFonts w:cs="Arial"/>
          <w:vertAlign w:val="superscript"/>
        </w:rPr>
        <w:t>15</w:t>
      </w:r>
      <w:r>
        <w:rPr>
          <w:rFonts w:cs="Arial"/>
        </w:rPr>
        <w:t xml:space="preserve">N HSQC spectra of </w:t>
      </w:r>
      <w:r w:rsidR="004349EF">
        <w:rPr>
          <w:rFonts w:cs="Arial"/>
          <w:vertAlign w:val="superscript"/>
        </w:rPr>
        <w:t>15</w:t>
      </w:r>
      <w:r w:rsidR="004349EF">
        <w:rPr>
          <w:rFonts w:cs="Arial"/>
        </w:rPr>
        <w:t>N-labeled cHSP27 monomer in 30 mM sodium phosphate, 2 mM EDTA buffer at pH 4.2 and 298 K. The protein concentration was 0.15 mM (</w:t>
      </w:r>
      <w:r w:rsidR="004349EF">
        <w:rPr>
          <w:rFonts w:cs="Arial"/>
          <w:b/>
          <w:bCs/>
        </w:rPr>
        <w:t>A</w:t>
      </w:r>
      <w:r w:rsidR="004349EF">
        <w:rPr>
          <w:rFonts w:cs="Arial"/>
        </w:rPr>
        <w:t>) or 0.45 mM (</w:t>
      </w:r>
      <w:r w:rsidR="004349EF">
        <w:rPr>
          <w:rFonts w:cs="Arial"/>
          <w:b/>
          <w:bCs/>
        </w:rPr>
        <w:t>B</w:t>
      </w:r>
      <w:r w:rsidR="004349EF">
        <w:rPr>
          <w:rFonts w:cs="Arial"/>
        </w:rPr>
        <w:t xml:space="preserve">). The spectra were acquired on a spectrometer operating at </w:t>
      </w:r>
      <w:r w:rsidR="009B67E5">
        <w:rPr>
          <w:rFonts w:cs="Arial"/>
        </w:rPr>
        <w:t>14.1 T</w:t>
      </w:r>
      <w:r w:rsidR="004349EF">
        <w:rPr>
          <w:rFonts w:cs="Arial"/>
        </w:rPr>
        <w:t xml:space="preserve"> with identical parameters and processed in the same manner.</w:t>
      </w:r>
    </w:p>
    <w:p w14:paraId="28841F9E" w14:textId="77777777" w:rsidR="001D6AF7" w:rsidRDefault="001D6AF7" w:rsidP="004349EF">
      <w:pPr>
        <w:spacing w:after="160" w:line="259" w:lineRule="auto"/>
        <w:rPr>
          <w:rFonts w:cs="Arial"/>
        </w:rPr>
      </w:pPr>
    </w:p>
    <w:p w14:paraId="7FB67256" w14:textId="77777777" w:rsidR="001D6AF7" w:rsidRDefault="001D6AF7">
      <w:pPr>
        <w:spacing w:after="160" w:line="259" w:lineRule="auto"/>
        <w:jc w:val="left"/>
        <w:rPr>
          <w:rFonts w:cs="Arial"/>
        </w:rPr>
      </w:pPr>
      <w:r>
        <w:rPr>
          <w:rFonts w:cs="Arial"/>
        </w:rPr>
        <w:br w:type="page"/>
      </w:r>
    </w:p>
    <w:p w14:paraId="334F9935" w14:textId="77777777" w:rsidR="001D6AF7" w:rsidRDefault="001D6AF7" w:rsidP="004349EF">
      <w:pPr>
        <w:spacing w:after="160" w:line="259" w:lineRule="auto"/>
        <w:rPr>
          <w:rFonts w:cs="Arial"/>
          <w:b/>
          <w:bCs/>
        </w:rPr>
      </w:pPr>
      <w:r>
        <w:rPr>
          <w:rFonts w:cs="Arial"/>
          <w:b/>
          <w:bCs/>
          <w:noProof/>
        </w:rPr>
        <w:lastRenderedPageBreak/>
        <w:drawing>
          <wp:inline distT="0" distB="0" distL="0" distR="0" wp14:anchorId="50C72E5F" wp14:editId="53891213">
            <wp:extent cx="5943600" cy="4593590"/>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Fig_monomer_unfolded_assig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3590"/>
                    </a:xfrm>
                    <a:prstGeom prst="rect">
                      <a:avLst/>
                    </a:prstGeom>
                  </pic:spPr>
                </pic:pic>
              </a:graphicData>
            </a:graphic>
          </wp:inline>
        </w:drawing>
      </w:r>
    </w:p>
    <w:p w14:paraId="3EC26B54" w14:textId="77777777" w:rsidR="00E1209A" w:rsidRDefault="001D6AF7" w:rsidP="004349EF">
      <w:pPr>
        <w:spacing w:after="160" w:line="259" w:lineRule="auto"/>
        <w:rPr>
          <w:rFonts w:cs="Arial"/>
          <w:b/>
          <w:bCs/>
        </w:rPr>
      </w:pPr>
      <w:r w:rsidRPr="001D6AF7">
        <w:rPr>
          <w:rFonts w:cs="Arial"/>
          <w:b/>
          <w:bCs/>
        </w:rPr>
        <w:t xml:space="preserve">Supplementary Figure </w:t>
      </w:r>
      <w:r w:rsidR="003676D8">
        <w:rPr>
          <w:rFonts w:cs="Arial"/>
          <w:b/>
          <w:bCs/>
        </w:rPr>
        <w:t>3</w:t>
      </w:r>
      <w:r w:rsidRPr="001D6AF7">
        <w:rPr>
          <w:rFonts w:cs="Arial"/>
          <w:b/>
          <w:bCs/>
        </w:rPr>
        <w:t>. Resonance assignments and secondary chemical shifts of the acid-unfolded form of cHSP27.</w:t>
      </w:r>
      <w:r>
        <w:rPr>
          <w:rFonts w:cs="Arial"/>
          <w:b/>
          <w:bCs/>
        </w:rPr>
        <w:t xml:space="preserve"> </w:t>
      </w:r>
      <w:r>
        <w:rPr>
          <w:rFonts w:cs="Arial"/>
        </w:rPr>
        <w:t>(</w:t>
      </w:r>
      <w:r>
        <w:rPr>
          <w:rFonts w:cs="Arial"/>
          <w:b/>
          <w:bCs/>
        </w:rPr>
        <w:t>A</w:t>
      </w:r>
      <w:r>
        <w:rPr>
          <w:rFonts w:cs="Arial"/>
        </w:rPr>
        <w:t>) Assigned spectrum of acid-unfolded cHSP27 at pH 3</w:t>
      </w:r>
      <w:r w:rsidR="00FE54A6">
        <w:rPr>
          <w:rFonts w:cs="Arial"/>
        </w:rPr>
        <w:t xml:space="preserve"> at a static magnetic field of 14.1 T</w:t>
      </w:r>
      <w:r w:rsidR="00864FA3">
        <w:rPr>
          <w:rFonts w:cs="Arial"/>
        </w:rPr>
        <w:t xml:space="preserve"> and 25 °C</w:t>
      </w:r>
      <w:r>
        <w:rPr>
          <w:rFonts w:cs="Arial"/>
        </w:rPr>
        <w:t>. (</w:t>
      </w:r>
      <w:r>
        <w:rPr>
          <w:rFonts w:cs="Arial"/>
          <w:b/>
          <w:bCs/>
        </w:rPr>
        <w:t>B</w:t>
      </w:r>
      <w:r>
        <w:rPr>
          <w:rFonts w:cs="Arial"/>
        </w:rPr>
        <w:t>-</w:t>
      </w:r>
      <w:r>
        <w:rPr>
          <w:rFonts w:cs="Arial"/>
          <w:b/>
          <w:bCs/>
        </w:rPr>
        <w:t>D</w:t>
      </w:r>
      <w:r>
        <w:rPr>
          <w:rFonts w:cs="Arial"/>
        </w:rPr>
        <w:t xml:space="preserve">) Secondary chemical shifts, Δδ, for </w:t>
      </w:r>
      <w:r>
        <w:rPr>
          <w:rFonts w:cs="Arial"/>
          <w:vertAlign w:val="superscript"/>
        </w:rPr>
        <w:t>1</w:t>
      </w:r>
      <w:r>
        <w:rPr>
          <w:rFonts w:cs="Arial"/>
        </w:rPr>
        <w:t>H</w:t>
      </w:r>
      <w:r>
        <w:rPr>
          <w:rFonts w:cs="Arial"/>
          <w:vertAlign w:val="superscript"/>
        </w:rPr>
        <w:t>N</w:t>
      </w:r>
      <w:r>
        <w:rPr>
          <w:rFonts w:cs="Arial"/>
        </w:rPr>
        <w:t xml:space="preserve">, </w:t>
      </w:r>
      <w:r>
        <w:rPr>
          <w:rFonts w:cs="Arial"/>
          <w:vertAlign w:val="superscript"/>
        </w:rPr>
        <w:t>13</w:t>
      </w:r>
      <w:r>
        <w:rPr>
          <w:rFonts w:cs="Arial"/>
        </w:rPr>
        <w:t xml:space="preserve">CO, and </w:t>
      </w:r>
      <w:r>
        <w:rPr>
          <w:rFonts w:cs="Arial"/>
          <w:vertAlign w:val="superscript"/>
        </w:rPr>
        <w:t>13</w:t>
      </w:r>
      <w:r>
        <w:rPr>
          <w:rFonts w:cs="Arial"/>
        </w:rPr>
        <w:t>Cα. Neighbor-corrected random coil chemical shifts</w:t>
      </w:r>
      <w:r w:rsidR="0026445E">
        <w:rPr>
          <w:rFonts w:cs="Arial"/>
        </w:rPr>
        <w:t xml:space="preserve"> </w:t>
      </w:r>
      <w:r w:rsidR="00FC5468">
        <w:rPr>
          <w:rFonts w:cs="Arial"/>
        </w:rPr>
        <w:fldChar w:fldCharType="begin" w:fldLock="1"/>
      </w:r>
      <w:r w:rsidR="000C3E3A">
        <w:rPr>
          <w:rFonts w:cs="Arial"/>
        </w:rPr>
        <w:instrText>ADDIN CSL_CITATION {"citationItems":[{"id":"ITEM-1","itemData":{"DOI":"10.1007/s10858-018-0166-5","ISSN":"1573-5001","PMID":"29399725","abstract":"Chemical shifts contain important site-specific information on the structure and dynamics of proteins. Deviations from statistical average values, known as random coil chemical shifts (RCCSs), are extensively used to infer these relationships. Unfortunately, the use of imprecise reference RCCSs leads to biased inference and obstructs the detection of subtle structural features. Here we present a new method, POTENCI, for the prediction of RCCSs that outperforms the currently most authoritative methods. POTENCI is parametrized using a large curated database of chemical shifts for protein segments with validated disorder; It takes pH and temperature explicitly into account, and includes sequence-dependent nearest and next-nearest neighbor corrections as well as second-order corrections. RCCS predictions with POTENCI show root-mean-square values that are lower by 25-78%, with the largest improvements observed for 1Hα and 13C'. It is demonstrated how POTENCI can be applied to analyze subtle deviations from RCCSs to detect small populations of residual structure in intrinsically disorder proteins that were not discernible before. POTENCI source code is available for download, or can be deployed from the URL http://www.protein-nmr.org .","author":[{"dropping-particle":"","family":"Nielsen","given":"Jakob Toudahl","non-dropping-particle":"","parse-names":false,"suffix":""},{"dropping-particle":"","family":"Mulder","given":"Frans A A","non-dropping-particle":"","parse-names":false,"suffix":""}],"container-title":"Journal of Biomolecular NMR","id":"ITEM-1","issue":"3","issued":{"date-parts":[["2018"]]},"page":"141-165","title":"POTENCI: prediction of temperature, neighbor and pH-corrected chemical shifts for intrinsically disordered proteins.","type":"article-journal","volume":"70"},"uris":["http://www.mendeley.com/documents/?uuid=543abf42-3e17-341b-9fe2-213d68a9dfc2"]}],"mendeley":{"formattedCitation":"[4]","plainTextFormattedCitation":"[4]","previouslyFormattedCitation":"[4]"},"properties":{"noteIndex":0},"schema":"https://github.com/citation-style-language/schema/raw/master/csl-citation.json"}</w:instrText>
      </w:r>
      <w:r w:rsidR="00FC5468">
        <w:rPr>
          <w:rFonts w:cs="Arial"/>
        </w:rPr>
        <w:fldChar w:fldCharType="separate"/>
      </w:r>
      <w:r w:rsidR="00E77AAB" w:rsidRPr="00E77AAB">
        <w:rPr>
          <w:rFonts w:cs="Arial"/>
          <w:noProof/>
        </w:rPr>
        <w:t>[4]</w:t>
      </w:r>
      <w:r w:rsidR="00FC5468">
        <w:rPr>
          <w:rFonts w:cs="Arial"/>
        </w:rPr>
        <w:fldChar w:fldCharType="end"/>
      </w:r>
      <w:r>
        <w:rPr>
          <w:rFonts w:cs="Arial"/>
        </w:rPr>
        <w:t xml:space="preserve"> were subtracted from the experimentally measured values. The uniformly small values indicate that the protein is disordered, but the small deviations from zero are suggestive of transient secondary structure. Slightly negative ΔδCα values are suggestive of low populations of extended conformations. </w:t>
      </w:r>
      <w:r w:rsidRPr="001D6AF7">
        <w:rPr>
          <w:rFonts w:cs="Arial"/>
          <w:b/>
          <w:bCs/>
        </w:rPr>
        <w:t xml:space="preserve"> </w:t>
      </w:r>
    </w:p>
    <w:p w14:paraId="5BA08A21" w14:textId="42D7F36F" w:rsidR="00265162" w:rsidRDefault="00E1209A">
      <w:pPr>
        <w:spacing w:after="160" w:line="259" w:lineRule="auto"/>
        <w:jc w:val="left"/>
        <w:rPr>
          <w:rFonts w:cs="Arial"/>
          <w:b/>
          <w:bCs/>
        </w:rPr>
      </w:pPr>
      <w:r>
        <w:rPr>
          <w:rFonts w:cs="Arial"/>
          <w:b/>
          <w:bCs/>
        </w:rPr>
        <w:br w:type="page"/>
      </w:r>
    </w:p>
    <w:p w14:paraId="491C329F" w14:textId="3893E463" w:rsidR="00F01F86" w:rsidRDefault="00F01F86" w:rsidP="00F01F86">
      <w:pPr>
        <w:spacing w:after="160" w:line="259" w:lineRule="auto"/>
        <w:jc w:val="center"/>
        <w:rPr>
          <w:rFonts w:cs="Arial"/>
          <w:b/>
          <w:bCs/>
        </w:rPr>
      </w:pPr>
      <w:r>
        <w:rPr>
          <w:rFonts w:cs="Arial"/>
          <w:b/>
          <w:bCs/>
          <w:noProof/>
        </w:rPr>
        <w:lastRenderedPageBreak/>
        <w:drawing>
          <wp:inline distT="0" distB="0" distL="0" distR="0" wp14:anchorId="1CAD86CE" wp14:editId="08AABC53">
            <wp:extent cx="3676650" cy="5436209"/>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Fig_modelfre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8430" cy="5438841"/>
                    </a:xfrm>
                    <a:prstGeom prst="rect">
                      <a:avLst/>
                    </a:prstGeom>
                  </pic:spPr>
                </pic:pic>
              </a:graphicData>
            </a:graphic>
          </wp:inline>
        </w:drawing>
      </w:r>
    </w:p>
    <w:p w14:paraId="71A2C555" w14:textId="223AA952" w:rsidR="00265162" w:rsidRDefault="00F01F86" w:rsidP="00F01F86">
      <w:pPr>
        <w:spacing w:after="160" w:line="259" w:lineRule="auto"/>
        <w:rPr>
          <w:rFonts w:cs="Arial"/>
          <w:b/>
          <w:bCs/>
        </w:rPr>
      </w:pPr>
      <w:r w:rsidRPr="001D6AF7">
        <w:rPr>
          <w:rFonts w:cs="Arial"/>
          <w:b/>
          <w:bCs/>
        </w:rPr>
        <w:t xml:space="preserve">Supplementary Figure </w:t>
      </w:r>
      <w:r>
        <w:rPr>
          <w:rFonts w:cs="Arial"/>
          <w:b/>
          <w:bCs/>
        </w:rPr>
        <w:t>4</w:t>
      </w:r>
      <w:r w:rsidRPr="001D6AF7">
        <w:rPr>
          <w:rFonts w:cs="Arial"/>
          <w:b/>
          <w:bCs/>
        </w:rPr>
        <w:t xml:space="preserve">. </w:t>
      </w:r>
      <w:r>
        <w:rPr>
          <w:rFonts w:cs="Arial"/>
          <w:b/>
          <w:bCs/>
        </w:rPr>
        <w:t xml:space="preserve">Parameters obtained from the modelfree analysis of the cHSP27 monomer. </w:t>
      </w:r>
      <w:r>
        <w:rPr>
          <w:rFonts w:cs="Arial"/>
        </w:rPr>
        <w:t xml:space="preserve">The </w:t>
      </w:r>
      <w:r>
        <w:rPr>
          <w:rFonts w:cs="Arial"/>
          <w:vertAlign w:val="superscript"/>
        </w:rPr>
        <w:t>15</w:t>
      </w:r>
      <w:r>
        <w:rPr>
          <w:rFonts w:cs="Arial"/>
        </w:rPr>
        <w:t>N relaxation data (Figure 3) from the cHSP27 monomer were fit to Lipari-Szabo models that included a local τ</w:t>
      </w:r>
      <w:r>
        <w:rPr>
          <w:rFonts w:cs="Arial"/>
          <w:vertAlign w:val="subscript"/>
        </w:rPr>
        <w:t>c</w:t>
      </w:r>
      <w:r>
        <w:rPr>
          <w:rFonts w:cs="Arial"/>
        </w:rPr>
        <w:t xml:space="preserve"> value. (</w:t>
      </w:r>
      <w:r>
        <w:rPr>
          <w:rFonts w:cs="Arial"/>
          <w:b/>
          <w:bCs/>
        </w:rPr>
        <w:t>A</w:t>
      </w:r>
      <w:r>
        <w:rPr>
          <w:rFonts w:cs="Arial"/>
        </w:rPr>
        <w:t>) The locally fitted τ</w:t>
      </w:r>
      <w:r>
        <w:rPr>
          <w:rFonts w:cs="Arial"/>
          <w:vertAlign w:val="subscript"/>
        </w:rPr>
        <w:t>c</w:t>
      </w:r>
      <w:r>
        <w:rPr>
          <w:rFonts w:cs="Arial"/>
        </w:rPr>
        <w:t xml:space="preserve"> values are shown as a function of residue number. Excluding the disordered N-terminal region and the locally unfolded interfacial region, the average value of τ</w:t>
      </w:r>
      <w:r>
        <w:rPr>
          <w:rFonts w:cs="Arial"/>
          <w:vertAlign w:val="subscript"/>
        </w:rPr>
        <w:t>c</w:t>
      </w:r>
      <w:r>
        <w:rPr>
          <w:rFonts w:cs="Arial"/>
        </w:rPr>
        <w:t>, &lt;τ</w:t>
      </w:r>
      <w:r>
        <w:rPr>
          <w:rFonts w:cs="Arial"/>
          <w:vertAlign w:val="subscript"/>
        </w:rPr>
        <w:t>c</w:t>
      </w:r>
      <w:r>
        <w:rPr>
          <w:rFonts w:cs="Arial"/>
        </w:rPr>
        <w:t>&gt;, is 5.89 ± 0.8 ns, which closely agrees with the value of the global τ</w:t>
      </w:r>
      <w:r>
        <w:rPr>
          <w:rFonts w:cs="Arial"/>
          <w:vertAlign w:val="subscript"/>
        </w:rPr>
        <w:t>c</w:t>
      </w:r>
      <w:r>
        <w:rPr>
          <w:rFonts w:cs="Arial"/>
        </w:rPr>
        <w:t xml:space="preserve"> determined by </w:t>
      </w:r>
      <w:r>
        <w:rPr>
          <w:rFonts w:cs="Arial"/>
          <w:vertAlign w:val="superscript"/>
        </w:rPr>
        <w:t>15</w:t>
      </w:r>
      <w:r>
        <w:rPr>
          <w:rFonts w:cs="Arial"/>
        </w:rPr>
        <w:t xml:space="preserve">N </w:t>
      </w:r>
      <w:r>
        <w:rPr>
          <w:rFonts w:cs="Arial"/>
          <w:i/>
          <w:iCs/>
        </w:rPr>
        <w:t>R</w:t>
      </w:r>
      <w:r>
        <w:rPr>
          <w:rFonts w:cs="Arial"/>
          <w:vertAlign w:val="subscript"/>
        </w:rPr>
        <w:t>2</w:t>
      </w:r>
      <w:r>
        <w:rPr>
          <w:rFonts w:cs="Arial"/>
        </w:rPr>
        <w:t>/</w:t>
      </w:r>
      <w:r>
        <w:rPr>
          <w:rFonts w:cs="Arial"/>
          <w:i/>
          <w:iCs/>
        </w:rPr>
        <w:t>R</w:t>
      </w:r>
      <w:r>
        <w:rPr>
          <w:rFonts w:cs="Arial"/>
          <w:vertAlign w:val="subscript"/>
        </w:rPr>
        <w:t>1</w:t>
      </w:r>
      <w:r>
        <w:t xml:space="preserve"> ratios (6.0 </w:t>
      </w:r>
      <w:r>
        <w:rPr>
          <w:rFonts w:cs="Arial"/>
        </w:rPr>
        <w:t xml:space="preserve">± 0.8 ns). </w:t>
      </w:r>
      <w:r w:rsidR="00EB1ED5">
        <w:rPr>
          <w:rFonts w:cs="Arial"/>
        </w:rPr>
        <w:t>(</w:t>
      </w:r>
      <w:r w:rsidR="00EB1ED5">
        <w:rPr>
          <w:rFonts w:cs="Arial"/>
          <w:b/>
          <w:bCs/>
        </w:rPr>
        <w:t>B</w:t>
      </w:r>
      <w:r w:rsidR="00EB1ED5">
        <w:rPr>
          <w:rFonts w:cs="Arial"/>
        </w:rPr>
        <w:t>) τ</w:t>
      </w:r>
      <w:r w:rsidR="00EB1ED5">
        <w:rPr>
          <w:rFonts w:cs="Arial"/>
          <w:vertAlign w:val="subscript"/>
        </w:rPr>
        <w:t>e</w:t>
      </w:r>
      <w:r>
        <w:rPr>
          <w:rFonts w:cs="Arial"/>
          <w:b/>
          <w:bCs/>
        </w:rPr>
        <w:t xml:space="preserve"> </w:t>
      </w:r>
      <w:r w:rsidR="00EB1ED5">
        <w:rPr>
          <w:rFonts w:cs="Arial"/>
        </w:rPr>
        <w:t xml:space="preserve">values describe rapid internal motion </w:t>
      </w:r>
      <w:r w:rsidR="003A6BFE">
        <w:rPr>
          <w:rFonts w:cs="Arial"/>
        </w:rPr>
        <w:t xml:space="preserve">of N-H bond vectors </w:t>
      </w:r>
      <w:r w:rsidR="00EB1ED5">
        <w:rPr>
          <w:rFonts w:cs="Arial"/>
        </w:rPr>
        <w:t>on the picosecond timescale.</w:t>
      </w:r>
      <w:r w:rsidR="00D702FF">
        <w:rPr>
          <w:rFonts w:cs="Arial"/>
        </w:rPr>
        <w:t xml:space="preserve"> The residues that required τ</w:t>
      </w:r>
      <w:r w:rsidR="00D702FF">
        <w:rPr>
          <w:rFonts w:cs="Arial"/>
          <w:vertAlign w:val="subscript"/>
        </w:rPr>
        <w:t>e</w:t>
      </w:r>
      <w:r w:rsidR="00D702FF">
        <w:rPr>
          <w:rFonts w:cs="Arial"/>
        </w:rPr>
        <w:t xml:space="preserve"> values are shown here.</w:t>
      </w:r>
      <w:r w:rsidR="00C31EA4">
        <w:rPr>
          <w:rFonts w:cs="Arial"/>
        </w:rPr>
        <w:t xml:space="preserve"> (</w:t>
      </w:r>
      <w:r w:rsidR="00C31EA4">
        <w:rPr>
          <w:rFonts w:cs="Arial"/>
          <w:b/>
          <w:bCs/>
        </w:rPr>
        <w:t>C</w:t>
      </w:r>
      <w:r w:rsidR="00C31EA4">
        <w:rPr>
          <w:rFonts w:cs="Arial"/>
        </w:rPr>
        <w:t xml:space="preserve">) </w:t>
      </w:r>
      <w:r w:rsidR="00193F01">
        <w:rPr>
          <w:rFonts w:cs="Arial"/>
        </w:rPr>
        <w:t xml:space="preserve">Exchange contributions to </w:t>
      </w:r>
      <w:r w:rsidR="00193F01">
        <w:rPr>
          <w:rFonts w:cs="Arial"/>
          <w:i/>
          <w:iCs/>
        </w:rPr>
        <w:t>R</w:t>
      </w:r>
      <w:r w:rsidR="00193F01">
        <w:rPr>
          <w:rFonts w:cs="Arial"/>
          <w:vertAlign w:val="subscript"/>
        </w:rPr>
        <w:t>2</w:t>
      </w:r>
      <w:r w:rsidR="00193F01">
        <w:rPr>
          <w:rFonts w:cs="Arial"/>
        </w:rPr>
        <w:t xml:space="preserve"> mainly cluster to the interfacial region, suggesting evidence of conformational exchange on the millisecond timescale</w:t>
      </w:r>
      <w:r w:rsidR="00E77221">
        <w:rPr>
          <w:rFonts w:cs="Arial"/>
        </w:rPr>
        <w:t xml:space="preserve"> that was not suppressed by the 1 kHz spin lock</w:t>
      </w:r>
      <w:r w:rsidR="00A95D2C">
        <w:rPr>
          <w:rFonts w:cs="Arial"/>
        </w:rPr>
        <w:t xml:space="preserve"> applied during the </w:t>
      </w:r>
      <w:r w:rsidR="00A95D2C">
        <w:rPr>
          <w:rFonts w:cs="Arial"/>
          <w:vertAlign w:val="superscript"/>
        </w:rPr>
        <w:t>15</w:t>
      </w:r>
      <w:r w:rsidR="00A95D2C">
        <w:rPr>
          <w:rFonts w:cs="Arial"/>
        </w:rPr>
        <w:t xml:space="preserve">N </w:t>
      </w:r>
      <w:r w:rsidR="00A95D2C">
        <w:rPr>
          <w:rFonts w:cs="Arial"/>
          <w:i/>
          <w:iCs/>
        </w:rPr>
        <w:t>R</w:t>
      </w:r>
      <w:r w:rsidR="00A95D2C">
        <w:rPr>
          <w:rFonts w:cs="Arial"/>
          <w:vertAlign w:val="subscript"/>
        </w:rPr>
        <w:t xml:space="preserve">1ρ </w:t>
      </w:r>
      <w:r w:rsidR="00A95D2C">
        <w:rPr>
          <w:rFonts w:cs="Arial"/>
        </w:rPr>
        <w:t>experiments</w:t>
      </w:r>
      <w:r w:rsidR="00E77221">
        <w:rPr>
          <w:rFonts w:cs="Arial"/>
        </w:rPr>
        <w:t>.</w:t>
      </w:r>
      <w:r w:rsidR="00265162">
        <w:rPr>
          <w:rFonts w:cs="Arial"/>
          <w:b/>
          <w:bCs/>
        </w:rPr>
        <w:br w:type="page"/>
      </w:r>
    </w:p>
    <w:p w14:paraId="25AB974C" w14:textId="77777777" w:rsidR="00E1209A" w:rsidRDefault="00E1209A">
      <w:pPr>
        <w:spacing w:after="160" w:line="259" w:lineRule="auto"/>
        <w:jc w:val="left"/>
        <w:rPr>
          <w:rFonts w:cs="Arial"/>
          <w:b/>
          <w:bCs/>
        </w:rPr>
      </w:pPr>
    </w:p>
    <w:p w14:paraId="081D0FCB" w14:textId="56F79EB7" w:rsidR="002A78BB" w:rsidRDefault="00215F33" w:rsidP="00E1209A">
      <w:pPr>
        <w:spacing w:after="160" w:line="259" w:lineRule="auto"/>
        <w:jc w:val="center"/>
        <w:rPr>
          <w:rFonts w:cs="Arial"/>
          <w:b/>
          <w:bCs/>
        </w:rPr>
      </w:pPr>
      <w:r>
        <w:rPr>
          <w:rFonts w:cs="Arial"/>
          <w:b/>
          <w:bCs/>
          <w:noProof/>
        </w:rPr>
        <w:drawing>
          <wp:inline distT="0" distB="0" distL="0" distR="0" wp14:anchorId="7490BEAD" wp14:editId="6078532F">
            <wp:extent cx="4582623" cy="5810491"/>
            <wp:effectExtent l="0" t="0" r="8890" b="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DC_supp_figur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3823" cy="5812013"/>
                    </a:xfrm>
                    <a:prstGeom prst="rect">
                      <a:avLst/>
                    </a:prstGeom>
                  </pic:spPr>
                </pic:pic>
              </a:graphicData>
            </a:graphic>
          </wp:inline>
        </w:drawing>
      </w:r>
    </w:p>
    <w:p w14:paraId="1D5DF402" w14:textId="77777777" w:rsidR="001B7330" w:rsidRDefault="002A78BB" w:rsidP="002A78BB">
      <w:pPr>
        <w:spacing w:after="160" w:line="259" w:lineRule="auto"/>
        <w:rPr>
          <w:rFonts w:cs="Arial"/>
        </w:rPr>
      </w:pPr>
      <w:bookmarkStart w:id="0" w:name="_Hlk30886749"/>
      <w:bookmarkStart w:id="1" w:name="_Hlk30886233"/>
      <w:r w:rsidRPr="001D6AF7">
        <w:rPr>
          <w:rFonts w:cs="Arial"/>
          <w:b/>
          <w:bCs/>
        </w:rPr>
        <w:t xml:space="preserve">Supplementary Figure </w:t>
      </w:r>
      <w:r w:rsidR="00196EDD">
        <w:rPr>
          <w:rFonts w:cs="Arial"/>
          <w:b/>
          <w:bCs/>
        </w:rPr>
        <w:t>5</w:t>
      </w:r>
      <w:r w:rsidRPr="001D6AF7">
        <w:rPr>
          <w:rFonts w:cs="Arial"/>
          <w:b/>
          <w:bCs/>
        </w:rPr>
        <w:t xml:space="preserve">. </w:t>
      </w:r>
      <w:r w:rsidR="001748EF">
        <w:rPr>
          <w:rFonts w:cs="Arial"/>
          <w:b/>
          <w:bCs/>
        </w:rPr>
        <w:t xml:space="preserve">Analysis of </w:t>
      </w:r>
      <w:r w:rsidR="001748EF">
        <w:rPr>
          <w:rFonts w:cs="Arial"/>
          <w:b/>
          <w:bCs/>
          <w:vertAlign w:val="superscript"/>
        </w:rPr>
        <w:t>1</w:t>
      </w:r>
      <w:r w:rsidR="001748EF">
        <w:rPr>
          <w:rFonts w:cs="Arial"/>
          <w:b/>
          <w:bCs/>
          <w:i/>
          <w:iCs/>
        </w:rPr>
        <w:t>D</w:t>
      </w:r>
      <w:r w:rsidR="001748EF">
        <w:rPr>
          <w:rFonts w:cs="Arial"/>
          <w:b/>
          <w:bCs/>
          <w:vertAlign w:val="subscript"/>
        </w:rPr>
        <w:t>NH</w:t>
      </w:r>
      <w:r w:rsidR="001748EF">
        <w:rPr>
          <w:rFonts w:cs="Arial"/>
          <w:b/>
          <w:bCs/>
        </w:rPr>
        <w:t xml:space="preserve"> couplings for the cHSP27 dimer and monomer</w:t>
      </w:r>
      <w:r>
        <w:rPr>
          <w:rFonts w:cs="Arial"/>
          <w:b/>
          <w:bCs/>
        </w:rPr>
        <w:t xml:space="preserve"> </w:t>
      </w:r>
      <w:r>
        <w:rPr>
          <w:rFonts w:cs="Arial"/>
        </w:rPr>
        <w:t>(</w:t>
      </w:r>
      <w:r>
        <w:rPr>
          <w:rFonts w:cs="Arial"/>
          <w:b/>
          <w:bCs/>
        </w:rPr>
        <w:t>A</w:t>
      </w:r>
      <w:r>
        <w:rPr>
          <w:rFonts w:cs="Arial"/>
        </w:rPr>
        <w:t xml:space="preserve">) </w:t>
      </w:r>
      <w:r w:rsidR="00865F9A">
        <w:rPr>
          <w:rFonts w:cs="Arial"/>
        </w:rPr>
        <w:t xml:space="preserve">Correlation plot showing the measured values of </w:t>
      </w:r>
      <w:r w:rsidR="00865F9A">
        <w:rPr>
          <w:rFonts w:cs="Arial"/>
          <w:vertAlign w:val="superscript"/>
        </w:rPr>
        <w:t>1</w:t>
      </w:r>
      <w:r w:rsidR="00865F9A">
        <w:rPr>
          <w:rFonts w:cs="Arial"/>
          <w:i/>
          <w:iCs/>
        </w:rPr>
        <w:t>D</w:t>
      </w:r>
      <w:r w:rsidR="00865F9A">
        <w:rPr>
          <w:rFonts w:cs="Arial"/>
          <w:vertAlign w:val="subscript"/>
        </w:rPr>
        <w:t>NH</w:t>
      </w:r>
      <w:r w:rsidR="00865F9A">
        <w:rPr>
          <w:rFonts w:cs="Arial"/>
        </w:rPr>
        <w:t xml:space="preserve"> for the cHSP27 dimer (x-axis) or monomer (y-axis) in solutions of 4.2% PEG-hexanol (see Methods). </w:t>
      </w:r>
      <w:r w:rsidR="000C363B">
        <w:rPr>
          <w:rFonts w:cs="Arial"/>
        </w:rPr>
        <w:t xml:space="preserve">The solid line indicates </w:t>
      </w:r>
      <w:r w:rsidR="000C363B">
        <w:rPr>
          <w:rFonts w:cs="Arial"/>
          <w:i/>
          <w:iCs/>
        </w:rPr>
        <w:t>y</w:t>
      </w:r>
      <w:r w:rsidR="000C363B">
        <w:rPr>
          <w:rFonts w:cs="Arial"/>
        </w:rPr>
        <w:t xml:space="preserve"> = </w:t>
      </w:r>
      <w:r w:rsidR="000C363B">
        <w:rPr>
          <w:rFonts w:cs="Arial"/>
          <w:i/>
          <w:iCs/>
        </w:rPr>
        <w:t>x</w:t>
      </w:r>
      <w:r w:rsidR="000C363B">
        <w:rPr>
          <w:rFonts w:cs="Arial"/>
        </w:rPr>
        <w:t>. The graph on the left shows residues only in secondary structural elements (</w:t>
      </w:r>
      <w:r w:rsidR="000C363B">
        <w:rPr>
          <w:rFonts w:cs="Arial"/>
          <w:i/>
          <w:iCs/>
        </w:rPr>
        <w:t>n</w:t>
      </w:r>
      <w:r w:rsidR="000C363B">
        <w:rPr>
          <w:rFonts w:cs="Arial"/>
        </w:rPr>
        <w:t xml:space="preserve"> = 36), and the graph on the right depicts all residues (</w:t>
      </w:r>
      <w:r w:rsidR="000C363B">
        <w:rPr>
          <w:rFonts w:cs="Arial"/>
          <w:i/>
          <w:iCs/>
        </w:rPr>
        <w:t>n</w:t>
      </w:r>
      <w:r w:rsidR="000C363B">
        <w:rPr>
          <w:rFonts w:cs="Arial"/>
        </w:rPr>
        <w:t xml:space="preserve"> = 75). </w:t>
      </w:r>
      <w:r w:rsidR="00504066">
        <w:rPr>
          <w:rFonts w:cs="Arial"/>
        </w:rPr>
        <w:t>The values of Pearson’s correlation coefficient (</w:t>
      </w:r>
      <w:r w:rsidR="00504066">
        <w:rPr>
          <w:rFonts w:cs="Arial"/>
          <w:i/>
          <w:iCs/>
        </w:rPr>
        <w:t>R</w:t>
      </w:r>
      <w:r w:rsidR="00504066">
        <w:rPr>
          <w:rFonts w:cs="Arial"/>
          <w:vertAlign w:val="superscript"/>
        </w:rPr>
        <w:t>2</w:t>
      </w:r>
      <w:r w:rsidR="00504066">
        <w:rPr>
          <w:rFonts w:cs="Arial"/>
        </w:rPr>
        <w:t>) are indicated above each graph.</w:t>
      </w:r>
      <w:bookmarkEnd w:id="0"/>
      <w:r w:rsidR="00504066">
        <w:rPr>
          <w:rFonts w:cs="Arial"/>
        </w:rPr>
        <w:t xml:space="preserve"> </w:t>
      </w:r>
      <w:r w:rsidR="003A2F68">
        <w:rPr>
          <w:rFonts w:cs="Arial"/>
        </w:rPr>
        <w:t>(</w:t>
      </w:r>
      <w:r w:rsidR="003A2F68">
        <w:rPr>
          <w:rFonts w:cs="Arial"/>
          <w:b/>
          <w:bCs/>
        </w:rPr>
        <w:t>B</w:t>
      </w:r>
      <w:r w:rsidR="003A2F68">
        <w:rPr>
          <w:rFonts w:cs="Arial"/>
        </w:rPr>
        <w:t>) Comparison of experimentally measured (</w:t>
      </w:r>
      <w:r w:rsidR="00B64675">
        <w:rPr>
          <w:rFonts w:cs="Arial"/>
        </w:rPr>
        <w:t>y</w:t>
      </w:r>
      <w:r w:rsidR="003A2F68">
        <w:rPr>
          <w:rFonts w:cs="Arial"/>
        </w:rPr>
        <w:t>-axis) and predicted (</w:t>
      </w:r>
      <w:r w:rsidR="00B64675">
        <w:rPr>
          <w:rFonts w:cs="Arial"/>
        </w:rPr>
        <w:t>x</w:t>
      </w:r>
      <w:r w:rsidR="003A2F68">
        <w:rPr>
          <w:rFonts w:cs="Arial"/>
        </w:rPr>
        <w:t xml:space="preserve">-axis) values of </w:t>
      </w:r>
      <w:r w:rsidR="003A2F68">
        <w:rPr>
          <w:rFonts w:cs="Arial"/>
          <w:vertAlign w:val="superscript"/>
        </w:rPr>
        <w:t>1</w:t>
      </w:r>
      <w:r w:rsidR="003A2F68">
        <w:rPr>
          <w:rFonts w:cs="Arial"/>
          <w:i/>
          <w:iCs/>
        </w:rPr>
        <w:t>D</w:t>
      </w:r>
      <w:r w:rsidR="003A2F68">
        <w:rPr>
          <w:rFonts w:cs="Arial"/>
          <w:vertAlign w:val="subscript"/>
        </w:rPr>
        <w:t>NH</w:t>
      </w:r>
      <w:r w:rsidR="003A2F68">
        <w:rPr>
          <w:rFonts w:cs="Arial"/>
        </w:rPr>
        <w:t xml:space="preserve"> </w:t>
      </w:r>
      <w:r w:rsidR="00D13CCA">
        <w:rPr>
          <w:rFonts w:cs="Arial"/>
        </w:rPr>
        <w:t>for the cHSP27 dimer or monomer (</w:t>
      </w:r>
      <w:r w:rsidR="00D13CCA">
        <w:rPr>
          <w:rFonts w:cs="Arial"/>
          <w:b/>
          <w:bCs/>
        </w:rPr>
        <w:t>C</w:t>
      </w:r>
      <w:r w:rsidR="00D13CCA">
        <w:rPr>
          <w:rFonts w:cs="Arial"/>
        </w:rPr>
        <w:t xml:space="preserve">). </w:t>
      </w:r>
      <w:r w:rsidR="00734F2F">
        <w:rPr>
          <w:rFonts w:cs="Arial"/>
        </w:rPr>
        <w:t xml:space="preserve">The solid lines depict </w:t>
      </w:r>
      <w:r w:rsidR="00734F2F">
        <w:rPr>
          <w:rFonts w:cs="Arial"/>
          <w:i/>
          <w:iCs/>
        </w:rPr>
        <w:t>y</w:t>
      </w:r>
      <w:r w:rsidR="00734F2F">
        <w:rPr>
          <w:rFonts w:cs="Arial"/>
        </w:rPr>
        <w:t xml:space="preserve"> = </w:t>
      </w:r>
      <w:r w:rsidR="00734F2F">
        <w:rPr>
          <w:rFonts w:cs="Arial"/>
          <w:i/>
          <w:iCs/>
        </w:rPr>
        <w:t>x</w:t>
      </w:r>
      <w:r w:rsidR="00734F2F">
        <w:rPr>
          <w:rFonts w:cs="Arial"/>
        </w:rPr>
        <w:t xml:space="preserve">. </w:t>
      </w:r>
      <w:r w:rsidR="00047D19">
        <w:rPr>
          <w:rFonts w:cs="Arial"/>
        </w:rPr>
        <w:t xml:space="preserve">The graphs on the left show residues located in regions of secondary structure and the graphs on the right depict all residues. The </w:t>
      </w:r>
      <w:r w:rsidR="00047D19">
        <w:rPr>
          <w:rFonts w:cs="Arial"/>
          <w:i/>
          <w:iCs/>
        </w:rPr>
        <w:t>Q</w:t>
      </w:r>
      <w:r w:rsidR="00047D19">
        <w:rPr>
          <w:rFonts w:cs="Arial"/>
        </w:rPr>
        <w:t xml:space="preserve"> factors</w:t>
      </w:r>
      <w:r w:rsidR="00FC1919">
        <w:rPr>
          <w:rFonts w:cs="Arial"/>
        </w:rPr>
        <w:t xml:space="preserve"> </w:t>
      </w:r>
      <w:r w:rsidR="00FC1919">
        <w:rPr>
          <w:rFonts w:cs="Arial"/>
        </w:rPr>
        <w:fldChar w:fldCharType="begin" w:fldLock="1"/>
      </w:r>
      <w:r w:rsidR="00FC1919">
        <w:rPr>
          <w:rFonts w:cs="Arial"/>
        </w:rPr>
        <w:instrText>ADDIN CSL_CITATION {"citationItems":[{"id":"ITEM-1","itemData":{"DOI":"10.1021/ja9812610","ISSN":"0002-7863","author":[{"dropping-particle":"","family":"Cornilescu","given":"Gabriel","non-dropping-particle":"","parse-names":false,"suffix":""},{"dropping-particle":"","family":"Marquardt","given":"John L.","non-dropping-particle":"","parse-names":false,"suffix":""},{"dropping-particle":"","family":"Ottiger","given":"Marcel","non-dropping-particle":"","parse-names":false,"suffix":""},{"dropping-particle":"","family":"Bax","given":"Ad","non-dropping-particle":"","parse-names":false,"suffix":""}],"container-title":"Journal of the American Chemical Society","id":"ITEM-1","issue":"27","issued":{"date-parts":[["1998","7"]]},"page":"6836-6837","title":"Validation of Protein Structure from Anisotropic Carbonyl Chemical Shifts in a Dilute Liquid Crystalline Phase","type":"article-journal","volume":"120"},"uris":["http://www.mendeley.com/documents/?uuid=442375f4-97a5-33fc-8a8c-3667d8c9aa4c"]}],"mendeley":{"formattedCitation":"[5]","plainTextFormattedCitation":"[5]"},"properties":{"noteIndex":0},"schema":"https://github.com/citation-style-language/schema/raw/master/csl-citation.json"}</w:instrText>
      </w:r>
      <w:r w:rsidR="00FC1919">
        <w:rPr>
          <w:rFonts w:cs="Arial"/>
        </w:rPr>
        <w:fldChar w:fldCharType="separate"/>
      </w:r>
      <w:r w:rsidR="00FC1919" w:rsidRPr="00FC1919">
        <w:rPr>
          <w:rFonts w:cs="Arial"/>
          <w:noProof/>
        </w:rPr>
        <w:t>[5]</w:t>
      </w:r>
      <w:r w:rsidR="00FC1919">
        <w:rPr>
          <w:rFonts w:cs="Arial"/>
        </w:rPr>
        <w:fldChar w:fldCharType="end"/>
      </w:r>
      <w:r w:rsidR="00047D19">
        <w:rPr>
          <w:rFonts w:cs="Arial"/>
        </w:rPr>
        <w:t xml:space="preserve"> are indicated above each graph.</w:t>
      </w:r>
      <w:r w:rsidR="00215F33">
        <w:rPr>
          <w:rFonts w:cs="Arial"/>
        </w:rPr>
        <w:t xml:space="preserve"> </w:t>
      </w:r>
      <w:bookmarkEnd w:id="1"/>
    </w:p>
    <w:p w14:paraId="118B36B8" w14:textId="4855ABA2" w:rsidR="001B7330" w:rsidRDefault="001B7330" w:rsidP="002A78BB">
      <w:pPr>
        <w:spacing w:after="160" w:line="259" w:lineRule="auto"/>
        <w:rPr>
          <w:rFonts w:cs="Arial"/>
        </w:rPr>
      </w:pPr>
    </w:p>
    <w:p w14:paraId="19A63A73" w14:textId="1BF5E882" w:rsidR="00AA5612" w:rsidRPr="00AA5612" w:rsidRDefault="00AA5612" w:rsidP="002A78BB">
      <w:pPr>
        <w:spacing w:after="160" w:line="259" w:lineRule="auto"/>
        <w:rPr>
          <w:rFonts w:cs="Arial"/>
        </w:rPr>
      </w:pPr>
      <w:r w:rsidRPr="00F91009">
        <w:rPr>
          <w:rFonts w:cs="Arial"/>
          <w:b/>
          <w:bCs/>
        </w:rPr>
        <w:lastRenderedPageBreak/>
        <w:t xml:space="preserve">Table S1. </w:t>
      </w:r>
      <w:r w:rsidRPr="00F91009">
        <w:rPr>
          <w:rFonts w:cs="Arial"/>
          <w:b/>
          <w:bCs/>
          <w:vertAlign w:val="superscript"/>
        </w:rPr>
        <w:t>1</w:t>
      </w:r>
      <w:r w:rsidRPr="00F91009">
        <w:rPr>
          <w:rFonts w:cs="Arial"/>
          <w:b/>
          <w:bCs/>
          <w:i/>
          <w:iCs/>
        </w:rPr>
        <w:t>D</w:t>
      </w:r>
      <w:r w:rsidRPr="00F91009">
        <w:rPr>
          <w:rFonts w:cs="Arial"/>
          <w:b/>
          <w:bCs/>
          <w:vertAlign w:val="subscript"/>
        </w:rPr>
        <w:t>NH</w:t>
      </w:r>
      <w:r w:rsidRPr="00F91009">
        <w:rPr>
          <w:rFonts w:cs="Arial"/>
          <w:b/>
          <w:bCs/>
        </w:rPr>
        <w:t xml:space="preserve"> values for the cHSP27 monomer and dimer recorded at 900 MHz in samples that were aligned in 4.3% PEG-hexanol.</w:t>
      </w:r>
      <w:r>
        <w:rPr>
          <w:rFonts w:cs="Arial"/>
        </w:rPr>
        <w:t xml:space="preserve"> Columns that contain </w:t>
      </w:r>
      <w:r>
        <w:rPr>
          <w:rFonts w:cs="Arial"/>
          <w:vertAlign w:val="superscript"/>
        </w:rPr>
        <w:t>a</w:t>
      </w:r>
      <w:r>
        <w:rPr>
          <w:rFonts w:cs="Arial"/>
        </w:rPr>
        <w:t xml:space="preserve"> </w:t>
      </w:r>
      <w:r w:rsidR="00FE2F0A">
        <w:rPr>
          <w:rFonts w:cs="Arial"/>
        </w:rPr>
        <w:t>superscript</w:t>
      </w:r>
      <w:r>
        <w:rPr>
          <w:rFonts w:cs="Arial"/>
        </w:rPr>
        <w:t xml:space="preserve"> refer to the monomer and those with </w:t>
      </w:r>
      <w:r>
        <w:rPr>
          <w:rFonts w:cs="Arial"/>
          <w:vertAlign w:val="superscript"/>
        </w:rPr>
        <w:t>b</w:t>
      </w:r>
      <w:r>
        <w:rPr>
          <w:rFonts w:cs="Arial"/>
        </w:rPr>
        <w:t xml:space="preserve"> refer to the dimer. </w:t>
      </w:r>
      <w:r w:rsidR="003D6B89">
        <w:rPr>
          <w:rFonts w:cs="Arial"/>
        </w:rPr>
        <w:t xml:space="preserve">The values under the column “Predicted (Hz)” refer to those back-calculated from the crystal structure </w:t>
      </w:r>
      <w:r w:rsidR="008D12A3">
        <w:rPr>
          <w:rFonts w:cs="Arial"/>
        </w:rPr>
        <w:t xml:space="preserve">using the fitted alignment tensor. </w:t>
      </w:r>
      <w:r w:rsidR="008D12A3">
        <w:rPr>
          <w:rFonts w:cs="Arial"/>
        </w:rPr>
        <w:t>See Methods for additional details.</w:t>
      </w:r>
    </w:p>
    <w:tbl>
      <w:tblPr>
        <w:tblStyle w:val="TableGrid"/>
        <w:tblW w:w="0" w:type="auto"/>
        <w:jc w:val="center"/>
        <w:tblLook w:val="04A0" w:firstRow="1" w:lastRow="0" w:firstColumn="1" w:lastColumn="0" w:noHBand="0" w:noVBand="1"/>
      </w:tblPr>
      <w:tblGrid>
        <w:gridCol w:w="539"/>
        <w:gridCol w:w="1078"/>
        <w:gridCol w:w="1159"/>
        <w:gridCol w:w="1574"/>
        <w:gridCol w:w="1084"/>
        <w:gridCol w:w="1165"/>
        <w:gridCol w:w="1580"/>
      </w:tblGrid>
      <w:tr w:rsidR="00AA5612" w:rsidRPr="00AA5612" w14:paraId="17F5048F" w14:textId="77777777" w:rsidTr="00AA5612">
        <w:trPr>
          <w:trHeight w:val="290"/>
          <w:jc w:val="center"/>
        </w:trPr>
        <w:tc>
          <w:tcPr>
            <w:tcW w:w="0" w:type="auto"/>
            <w:noWrap/>
            <w:hideMark/>
          </w:tcPr>
          <w:p w14:paraId="5D6F2403" w14:textId="01D16541" w:rsidR="00AA5612" w:rsidRPr="00AA5612" w:rsidRDefault="00AA5612" w:rsidP="00AA5612">
            <w:pPr>
              <w:spacing w:after="0" w:line="240" w:lineRule="auto"/>
              <w:jc w:val="left"/>
              <w:rPr>
                <w:rFonts w:ascii="Calibri" w:eastAsia="Times New Roman" w:hAnsi="Calibri" w:cs="Calibri"/>
                <w:b/>
                <w:bCs/>
                <w:color w:val="000000"/>
                <w:lang w:val="en-CA" w:eastAsia="en-CA"/>
              </w:rPr>
            </w:pPr>
            <w:r>
              <w:rPr>
                <w:rFonts w:ascii="Calibri" w:eastAsia="Times New Roman" w:hAnsi="Calibri" w:cs="Calibri"/>
                <w:b/>
                <w:bCs/>
                <w:color w:val="000000"/>
                <w:lang w:val="en-CA" w:eastAsia="en-CA"/>
              </w:rPr>
              <w:t>Res</w:t>
            </w:r>
          </w:p>
        </w:tc>
        <w:tc>
          <w:tcPr>
            <w:tcW w:w="0" w:type="auto"/>
            <w:noWrap/>
            <w:hideMark/>
          </w:tcPr>
          <w:p w14:paraId="0BC572EA" w14:textId="268ADA66" w:rsidR="00AA5612" w:rsidRPr="00AA5612" w:rsidRDefault="00AA5612" w:rsidP="00AA5612">
            <w:pPr>
              <w:spacing w:after="0" w:line="240" w:lineRule="auto"/>
              <w:jc w:val="center"/>
              <w:rPr>
                <w:rFonts w:ascii="Calibri" w:eastAsia="Times New Roman" w:hAnsi="Calibri" w:cs="Calibri"/>
                <w:b/>
                <w:bCs/>
                <w:color w:val="000000"/>
                <w:vertAlign w:val="superscript"/>
                <w:lang w:val="en-CA" w:eastAsia="en-CA"/>
              </w:rPr>
            </w:pPr>
            <w:r w:rsidRPr="00AA5612">
              <w:rPr>
                <w:rFonts w:ascii="Calibri" w:eastAsia="Times New Roman" w:hAnsi="Calibri" w:cs="Calibri"/>
                <w:b/>
                <w:bCs/>
                <w:color w:val="000000"/>
                <w:lang w:val="en-CA" w:eastAsia="en-CA"/>
              </w:rPr>
              <w:t>RDC (Hz)</w:t>
            </w:r>
            <w:r>
              <w:rPr>
                <w:rFonts w:ascii="Calibri" w:eastAsia="Times New Roman" w:hAnsi="Calibri" w:cs="Calibri"/>
                <w:b/>
                <w:bCs/>
                <w:color w:val="000000"/>
                <w:vertAlign w:val="superscript"/>
                <w:lang w:val="en-CA" w:eastAsia="en-CA"/>
              </w:rPr>
              <w:t>a</w:t>
            </w:r>
          </w:p>
        </w:tc>
        <w:tc>
          <w:tcPr>
            <w:tcW w:w="0" w:type="auto"/>
            <w:noWrap/>
            <w:hideMark/>
          </w:tcPr>
          <w:p w14:paraId="30D63D19" w14:textId="47989262" w:rsidR="00AA5612" w:rsidRPr="00AA5612" w:rsidRDefault="00AA5612" w:rsidP="00AA5612">
            <w:pPr>
              <w:spacing w:after="0" w:line="240" w:lineRule="auto"/>
              <w:jc w:val="left"/>
              <w:rPr>
                <w:rFonts w:ascii="Calibri" w:eastAsia="Times New Roman" w:hAnsi="Calibri" w:cs="Calibri"/>
                <w:b/>
                <w:bCs/>
                <w:color w:val="000000"/>
                <w:vertAlign w:val="superscript"/>
                <w:lang w:val="en-CA" w:eastAsia="en-CA"/>
              </w:rPr>
            </w:pPr>
            <w:r w:rsidRPr="00AA5612">
              <w:rPr>
                <w:rFonts w:ascii="Calibri" w:eastAsia="Times New Roman" w:hAnsi="Calibri" w:cs="Calibri"/>
                <w:b/>
                <w:bCs/>
                <w:color w:val="000000"/>
                <w:lang w:val="en-CA" w:eastAsia="en-CA"/>
              </w:rPr>
              <w:t>Error (Hz)</w:t>
            </w:r>
            <w:r>
              <w:rPr>
                <w:rFonts w:ascii="Calibri" w:eastAsia="Times New Roman" w:hAnsi="Calibri" w:cs="Calibri"/>
                <w:b/>
                <w:bCs/>
                <w:color w:val="000000"/>
                <w:vertAlign w:val="superscript"/>
                <w:lang w:val="en-CA" w:eastAsia="en-CA"/>
              </w:rPr>
              <w:t>a</w:t>
            </w:r>
          </w:p>
        </w:tc>
        <w:tc>
          <w:tcPr>
            <w:tcW w:w="0" w:type="auto"/>
            <w:noWrap/>
            <w:hideMark/>
          </w:tcPr>
          <w:p w14:paraId="25F2A381" w14:textId="1D36E62F" w:rsidR="00AA5612" w:rsidRPr="00AA5612" w:rsidRDefault="00AA5612" w:rsidP="00AA5612">
            <w:pPr>
              <w:spacing w:after="0" w:line="240" w:lineRule="auto"/>
              <w:jc w:val="left"/>
              <w:rPr>
                <w:rFonts w:ascii="Calibri" w:eastAsia="Times New Roman" w:hAnsi="Calibri" w:cs="Calibri"/>
                <w:b/>
                <w:bCs/>
                <w:color w:val="000000"/>
                <w:vertAlign w:val="superscript"/>
                <w:lang w:val="en-CA" w:eastAsia="en-CA"/>
              </w:rPr>
            </w:pPr>
            <w:r w:rsidRPr="00AA5612">
              <w:rPr>
                <w:rFonts w:ascii="Calibri" w:eastAsia="Times New Roman" w:hAnsi="Calibri" w:cs="Calibri"/>
                <w:b/>
                <w:bCs/>
                <w:color w:val="000000"/>
                <w:lang w:val="en-CA" w:eastAsia="en-CA"/>
              </w:rPr>
              <w:t>Predicted (Hz)</w:t>
            </w:r>
            <w:r>
              <w:rPr>
                <w:rFonts w:ascii="Calibri" w:eastAsia="Times New Roman" w:hAnsi="Calibri" w:cs="Calibri"/>
                <w:b/>
                <w:bCs/>
                <w:color w:val="000000"/>
                <w:vertAlign w:val="superscript"/>
                <w:lang w:val="en-CA" w:eastAsia="en-CA"/>
              </w:rPr>
              <w:t>a</w:t>
            </w:r>
          </w:p>
        </w:tc>
        <w:tc>
          <w:tcPr>
            <w:tcW w:w="0" w:type="auto"/>
            <w:noWrap/>
            <w:hideMark/>
          </w:tcPr>
          <w:p w14:paraId="687740E9" w14:textId="7FB97A1D" w:rsidR="00AA5612" w:rsidRPr="00AA5612" w:rsidRDefault="00AA5612" w:rsidP="00AA5612">
            <w:pPr>
              <w:spacing w:after="0" w:line="240" w:lineRule="auto"/>
              <w:jc w:val="left"/>
              <w:rPr>
                <w:rFonts w:ascii="Calibri" w:eastAsia="Times New Roman" w:hAnsi="Calibri" w:cs="Calibri"/>
                <w:b/>
                <w:bCs/>
                <w:color w:val="000000"/>
                <w:vertAlign w:val="superscript"/>
                <w:lang w:val="en-CA" w:eastAsia="en-CA"/>
              </w:rPr>
            </w:pPr>
            <w:r w:rsidRPr="00AA5612">
              <w:rPr>
                <w:rFonts w:ascii="Calibri" w:eastAsia="Times New Roman" w:hAnsi="Calibri" w:cs="Calibri"/>
                <w:b/>
                <w:bCs/>
                <w:color w:val="000000"/>
                <w:lang w:val="en-CA" w:eastAsia="en-CA"/>
              </w:rPr>
              <w:t>RDC (Hz)</w:t>
            </w:r>
            <w:r>
              <w:rPr>
                <w:rFonts w:ascii="Calibri" w:eastAsia="Times New Roman" w:hAnsi="Calibri" w:cs="Calibri"/>
                <w:b/>
                <w:bCs/>
                <w:color w:val="000000"/>
                <w:vertAlign w:val="superscript"/>
                <w:lang w:val="en-CA" w:eastAsia="en-CA"/>
              </w:rPr>
              <w:t>b</w:t>
            </w:r>
          </w:p>
        </w:tc>
        <w:tc>
          <w:tcPr>
            <w:tcW w:w="0" w:type="auto"/>
            <w:noWrap/>
            <w:hideMark/>
          </w:tcPr>
          <w:p w14:paraId="42021B90" w14:textId="1237B575" w:rsidR="00AA5612" w:rsidRPr="00AA5612" w:rsidRDefault="00AA5612" w:rsidP="00AA5612">
            <w:pPr>
              <w:spacing w:after="0" w:line="240" w:lineRule="auto"/>
              <w:jc w:val="left"/>
              <w:rPr>
                <w:rFonts w:ascii="Calibri" w:eastAsia="Times New Roman" w:hAnsi="Calibri" w:cs="Calibri"/>
                <w:b/>
                <w:bCs/>
                <w:color w:val="000000"/>
                <w:vertAlign w:val="superscript"/>
                <w:lang w:val="en-CA" w:eastAsia="en-CA"/>
              </w:rPr>
            </w:pPr>
            <w:r w:rsidRPr="00AA5612">
              <w:rPr>
                <w:rFonts w:ascii="Calibri" w:eastAsia="Times New Roman" w:hAnsi="Calibri" w:cs="Calibri"/>
                <w:b/>
                <w:bCs/>
                <w:color w:val="000000"/>
                <w:lang w:val="en-CA" w:eastAsia="en-CA"/>
              </w:rPr>
              <w:t>Error (Hz)</w:t>
            </w:r>
            <w:r>
              <w:rPr>
                <w:rFonts w:ascii="Calibri" w:eastAsia="Times New Roman" w:hAnsi="Calibri" w:cs="Calibri"/>
                <w:b/>
                <w:bCs/>
                <w:color w:val="000000"/>
                <w:vertAlign w:val="superscript"/>
                <w:lang w:val="en-CA" w:eastAsia="en-CA"/>
              </w:rPr>
              <w:t>b</w:t>
            </w:r>
          </w:p>
        </w:tc>
        <w:tc>
          <w:tcPr>
            <w:tcW w:w="0" w:type="auto"/>
            <w:noWrap/>
            <w:hideMark/>
          </w:tcPr>
          <w:p w14:paraId="65E832E2" w14:textId="5FED479F" w:rsidR="00AA5612" w:rsidRPr="00AA5612" w:rsidRDefault="00AA5612" w:rsidP="00AA5612">
            <w:pPr>
              <w:spacing w:after="0" w:line="240" w:lineRule="auto"/>
              <w:jc w:val="left"/>
              <w:rPr>
                <w:rFonts w:ascii="Calibri" w:eastAsia="Times New Roman" w:hAnsi="Calibri" w:cs="Calibri"/>
                <w:b/>
                <w:bCs/>
                <w:color w:val="000000"/>
                <w:vertAlign w:val="superscript"/>
                <w:lang w:val="en-CA" w:eastAsia="en-CA"/>
              </w:rPr>
            </w:pPr>
            <w:r w:rsidRPr="00AA5612">
              <w:rPr>
                <w:rFonts w:ascii="Calibri" w:eastAsia="Times New Roman" w:hAnsi="Calibri" w:cs="Calibri"/>
                <w:b/>
                <w:bCs/>
                <w:color w:val="000000"/>
                <w:lang w:val="en-CA" w:eastAsia="en-CA"/>
              </w:rPr>
              <w:t>Predicted (Hz)</w:t>
            </w:r>
            <w:r>
              <w:rPr>
                <w:rFonts w:ascii="Calibri" w:eastAsia="Times New Roman" w:hAnsi="Calibri" w:cs="Calibri"/>
                <w:b/>
                <w:bCs/>
                <w:color w:val="000000"/>
                <w:vertAlign w:val="superscript"/>
                <w:lang w:val="en-CA" w:eastAsia="en-CA"/>
              </w:rPr>
              <w:t>b</w:t>
            </w:r>
          </w:p>
        </w:tc>
      </w:tr>
      <w:tr w:rsidR="00AA5612" w:rsidRPr="00AA5612" w14:paraId="511FEB96" w14:textId="77777777" w:rsidTr="00AA5612">
        <w:trPr>
          <w:trHeight w:val="290"/>
          <w:jc w:val="center"/>
        </w:trPr>
        <w:tc>
          <w:tcPr>
            <w:tcW w:w="0" w:type="auto"/>
            <w:noWrap/>
            <w:hideMark/>
          </w:tcPr>
          <w:p w14:paraId="2DBCB07A" w14:textId="77777777" w:rsidR="00AA5612" w:rsidRPr="00AA5612" w:rsidRDefault="00AA5612" w:rsidP="00AA5612">
            <w:pPr>
              <w:spacing w:after="0" w:line="240" w:lineRule="auto"/>
              <w:jc w:val="left"/>
              <w:rPr>
                <w:rFonts w:eastAsia="Times New Roman" w:cs="Arial"/>
                <w:color w:val="000000"/>
                <w:sz w:val="18"/>
                <w:szCs w:val="18"/>
                <w:lang w:val="en-CA" w:eastAsia="en-CA"/>
              </w:rPr>
            </w:pPr>
            <w:r w:rsidRPr="00AA5612">
              <w:rPr>
                <w:rFonts w:eastAsia="Times New Roman" w:cs="Arial"/>
                <w:color w:val="000000"/>
                <w:sz w:val="18"/>
                <w:szCs w:val="18"/>
                <w:lang w:val="en-CA" w:eastAsia="en-CA"/>
              </w:rPr>
              <w:t>85</w:t>
            </w:r>
          </w:p>
        </w:tc>
        <w:tc>
          <w:tcPr>
            <w:tcW w:w="0" w:type="auto"/>
            <w:noWrap/>
            <w:hideMark/>
          </w:tcPr>
          <w:p w14:paraId="3ACAF995"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1.9</w:t>
            </w:r>
          </w:p>
        </w:tc>
        <w:tc>
          <w:tcPr>
            <w:tcW w:w="0" w:type="auto"/>
            <w:noWrap/>
            <w:hideMark/>
          </w:tcPr>
          <w:p w14:paraId="17D5AAFD"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0.01</w:t>
            </w:r>
          </w:p>
        </w:tc>
        <w:tc>
          <w:tcPr>
            <w:tcW w:w="0" w:type="auto"/>
            <w:noWrap/>
            <w:hideMark/>
          </w:tcPr>
          <w:p w14:paraId="7B0D67ED"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4C58DBE5"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07F8B025"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6A8A27A6"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r>
      <w:tr w:rsidR="00AA5612" w:rsidRPr="00AA5612" w14:paraId="30834B4F" w14:textId="77777777" w:rsidTr="00AA5612">
        <w:trPr>
          <w:trHeight w:val="290"/>
          <w:jc w:val="center"/>
        </w:trPr>
        <w:tc>
          <w:tcPr>
            <w:tcW w:w="0" w:type="auto"/>
            <w:noWrap/>
            <w:hideMark/>
          </w:tcPr>
          <w:p w14:paraId="509DC2FE"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86</w:t>
            </w:r>
          </w:p>
        </w:tc>
        <w:tc>
          <w:tcPr>
            <w:tcW w:w="0" w:type="auto"/>
            <w:noWrap/>
            <w:hideMark/>
          </w:tcPr>
          <w:p w14:paraId="4F4E5A8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3.2</w:t>
            </w:r>
          </w:p>
        </w:tc>
        <w:tc>
          <w:tcPr>
            <w:tcW w:w="0" w:type="auto"/>
            <w:noWrap/>
            <w:hideMark/>
          </w:tcPr>
          <w:p w14:paraId="0BF38EC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0.01</w:t>
            </w:r>
          </w:p>
        </w:tc>
        <w:tc>
          <w:tcPr>
            <w:tcW w:w="0" w:type="auto"/>
            <w:noWrap/>
            <w:hideMark/>
          </w:tcPr>
          <w:p w14:paraId="19B89EA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20.8</w:t>
            </w:r>
          </w:p>
        </w:tc>
        <w:tc>
          <w:tcPr>
            <w:tcW w:w="0" w:type="auto"/>
            <w:noWrap/>
            <w:hideMark/>
          </w:tcPr>
          <w:p w14:paraId="5AAABE3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0.1</w:t>
            </w:r>
          </w:p>
        </w:tc>
        <w:tc>
          <w:tcPr>
            <w:tcW w:w="0" w:type="auto"/>
            <w:noWrap/>
            <w:hideMark/>
          </w:tcPr>
          <w:p w14:paraId="6350062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w:t>
            </w:r>
          </w:p>
        </w:tc>
        <w:tc>
          <w:tcPr>
            <w:tcW w:w="0" w:type="auto"/>
            <w:noWrap/>
            <w:hideMark/>
          </w:tcPr>
          <w:p w14:paraId="10087BD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18.8</w:t>
            </w:r>
          </w:p>
        </w:tc>
      </w:tr>
      <w:tr w:rsidR="00AA5612" w:rsidRPr="00AA5612" w14:paraId="141BFE08" w14:textId="77777777" w:rsidTr="00AA5612">
        <w:trPr>
          <w:trHeight w:val="290"/>
          <w:jc w:val="center"/>
        </w:trPr>
        <w:tc>
          <w:tcPr>
            <w:tcW w:w="0" w:type="auto"/>
            <w:noWrap/>
            <w:hideMark/>
          </w:tcPr>
          <w:p w14:paraId="37ECE0A1"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87</w:t>
            </w:r>
          </w:p>
        </w:tc>
        <w:tc>
          <w:tcPr>
            <w:tcW w:w="0" w:type="auto"/>
            <w:noWrap/>
            <w:hideMark/>
          </w:tcPr>
          <w:p w14:paraId="15724C8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3.6</w:t>
            </w:r>
          </w:p>
        </w:tc>
        <w:tc>
          <w:tcPr>
            <w:tcW w:w="0" w:type="auto"/>
            <w:noWrap/>
            <w:hideMark/>
          </w:tcPr>
          <w:p w14:paraId="5CEF31F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0.02</w:t>
            </w:r>
          </w:p>
        </w:tc>
        <w:tc>
          <w:tcPr>
            <w:tcW w:w="0" w:type="auto"/>
            <w:noWrap/>
            <w:hideMark/>
          </w:tcPr>
          <w:p w14:paraId="5F5D60F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17.5</w:t>
            </w:r>
          </w:p>
        </w:tc>
        <w:tc>
          <w:tcPr>
            <w:tcW w:w="0" w:type="auto"/>
            <w:noWrap/>
            <w:hideMark/>
          </w:tcPr>
          <w:p w14:paraId="1C5CF9E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7.4</w:t>
            </w:r>
          </w:p>
        </w:tc>
        <w:tc>
          <w:tcPr>
            <w:tcW w:w="0" w:type="auto"/>
            <w:noWrap/>
            <w:hideMark/>
          </w:tcPr>
          <w:p w14:paraId="35ED0D6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0.1</w:t>
            </w:r>
          </w:p>
        </w:tc>
        <w:tc>
          <w:tcPr>
            <w:tcW w:w="0" w:type="auto"/>
            <w:noWrap/>
            <w:hideMark/>
          </w:tcPr>
          <w:p w14:paraId="62272DF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23.7</w:t>
            </w:r>
          </w:p>
        </w:tc>
      </w:tr>
      <w:tr w:rsidR="00AA5612" w:rsidRPr="00AA5612" w14:paraId="13375EAD" w14:textId="77777777" w:rsidTr="00AA5612">
        <w:trPr>
          <w:trHeight w:val="290"/>
          <w:jc w:val="center"/>
        </w:trPr>
        <w:tc>
          <w:tcPr>
            <w:tcW w:w="0" w:type="auto"/>
            <w:noWrap/>
            <w:hideMark/>
          </w:tcPr>
          <w:p w14:paraId="10ED3873"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88</w:t>
            </w:r>
          </w:p>
        </w:tc>
        <w:tc>
          <w:tcPr>
            <w:tcW w:w="0" w:type="auto"/>
            <w:noWrap/>
            <w:hideMark/>
          </w:tcPr>
          <w:p w14:paraId="779B487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3.2</w:t>
            </w:r>
          </w:p>
        </w:tc>
        <w:tc>
          <w:tcPr>
            <w:tcW w:w="0" w:type="auto"/>
            <w:noWrap/>
            <w:hideMark/>
          </w:tcPr>
          <w:p w14:paraId="1B37583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0.01</w:t>
            </w:r>
          </w:p>
        </w:tc>
        <w:tc>
          <w:tcPr>
            <w:tcW w:w="0" w:type="auto"/>
            <w:noWrap/>
            <w:hideMark/>
          </w:tcPr>
          <w:p w14:paraId="35401A4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19.2</w:t>
            </w:r>
          </w:p>
        </w:tc>
        <w:tc>
          <w:tcPr>
            <w:tcW w:w="0" w:type="auto"/>
            <w:noWrap/>
            <w:hideMark/>
          </w:tcPr>
          <w:p w14:paraId="773E2AD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5.3</w:t>
            </w:r>
          </w:p>
        </w:tc>
        <w:tc>
          <w:tcPr>
            <w:tcW w:w="0" w:type="auto"/>
            <w:noWrap/>
            <w:hideMark/>
          </w:tcPr>
          <w:p w14:paraId="26FEEB7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0.1</w:t>
            </w:r>
          </w:p>
        </w:tc>
        <w:tc>
          <w:tcPr>
            <w:tcW w:w="0" w:type="auto"/>
            <w:noWrap/>
            <w:hideMark/>
          </w:tcPr>
          <w:p w14:paraId="1C9B772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13.7</w:t>
            </w:r>
          </w:p>
        </w:tc>
      </w:tr>
      <w:tr w:rsidR="00AA5612" w:rsidRPr="00AA5612" w14:paraId="6131B649" w14:textId="77777777" w:rsidTr="00AA5612">
        <w:trPr>
          <w:trHeight w:val="290"/>
          <w:jc w:val="center"/>
        </w:trPr>
        <w:tc>
          <w:tcPr>
            <w:tcW w:w="0" w:type="auto"/>
            <w:noWrap/>
            <w:hideMark/>
          </w:tcPr>
          <w:p w14:paraId="4E37D336"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89</w:t>
            </w:r>
          </w:p>
        </w:tc>
        <w:tc>
          <w:tcPr>
            <w:tcW w:w="0" w:type="auto"/>
            <w:noWrap/>
            <w:hideMark/>
          </w:tcPr>
          <w:p w14:paraId="4EAE999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5.2</w:t>
            </w:r>
          </w:p>
        </w:tc>
        <w:tc>
          <w:tcPr>
            <w:tcW w:w="0" w:type="auto"/>
            <w:noWrap/>
            <w:hideMark/>
          </w:tcPr>
          <w:p w14:paraId="1B46B03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0.02</w:t>
            </w:r>
          </w:p>
        </w:tc>
        <w:tc>
          <w:tcPr>
            <w:tcW w:w="0" w:type="auto"/>
            <w:noWrap/>
            <w:hideMark/>
          </w:tcPr>
          <w:p w14:paraId="01E3D61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5.7</w:t>
            </w:r>
          </w:p>
        </w:tc>
        <w:tc>
          <w:tcPr>
            <w:tcW w:w="0" w:type="auto"/>
            <w:noWrap/>
            <w:hideMark/>
          </w:tcPr>
          <w:p w14:paraId="1C9950E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10.9</w:t>
            </w:r>
          </w:p>
        </w:tc>
        <w:tc>
          <w:tcPr>
            <w:tcW w:w="0" w:type="auto"/>
            <w:noWrap/>
            <w:hideMark/>
          </w:tcPr>
          <w:p w14:paraId="40C277C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0.1</w:t>
            </w:r>
          </w:p>
        </w:tc>
        <w:tc>
          <w:tcPr>
            <w:tcW w:w="0" w:type="auto"/>
            <w:noWrap/>
            <w:hideMark/>
          </w:tcPr>
          <w:p w14:paraId="7F7907E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22.3</w:t>
            </w:r>
          </w:p>
        </w:tc>
      </w:tr>
      <w:tr w:rsidR="00AA5612" w:rsidRPr="00AA5612" w14:paraId="2C29A0F4" w14:textId="77777777" w:rsidTr="00AA5612">
        <w:trPr>
          <w:trHeight w:val="290"/>
          <w:jc w:val="center"/>
        </w:trPr>
        <w:tc>
          <w:tcPr>
            <w:tcW w:w="0" w:type="auto"/>
            <w:noWrap/>
            <w:hideMark/>
          </w:tcPr>
          <w:p w14:paraId="4B2AE85C"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90</w:t>
            </w:r>
          </w:p>
        </w:tc>
        <w:tc>
          <w:tcPr>
            <w:tcW w:w="0" w:type="auto"/>
            <w:noWrap/>
            <w:hideMark/>
          </w:tcPr>
          <w:p w14:paraId="4820E31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5.0</w:t>
            </w:r>
          </w:p>
        </w:tc>
        <w:tc>
          <w:tcPr>
            <w:tcW w:w="0" w:type="auto"/>
            <w:noWrap/>
            <w:hideMark/>
          </w:tcPr>
          <w:p w14:paraId="30B4E91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0.02</w:t>
            </w:r>
          </w:p>
        </w:tc>
        <w:tc>
          <w:tcPr>
            <w:tcW w:w="0" w:type="auto"/>
            <w:noWrap/>
            <w:hideMark/>
          </w:tcPr>
          <w:p w14:paraId="275FA56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14.5</w:t>
            </w:r>
          </w:p>
        </w:tc>
        <w:tc>
          <w:tcPr>
            <w:tcW w:w="0" w:type="auto"/>
            <w:noWrap/>
            <w:hideMark/>
          </w:tcPr>
          <w:p w14:paraId="1B5905CF"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4140A22D"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679A793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8.9</w:t>
            </w:r>
          </w:p>
        </w:tc>
      </w:tr>
      <w:tr w:rsidR="00AA5612" w:rsidRPr="00AA5612" w14:paraId="5F19AACD" w14:textId="77777777" w:rsidTr="00AA5612">
        <w:trPr>
          <w:trHeight w:val="290"/>
          <w:jc w:val="center"/>
        </w:trPr>
        <w:tc>
          <w:tcPr>
            <w:tcW w:w="0" w:type="auto"/>
            <w:noWrap/>
            <w:hideMark/>
          </w:tcPr>
          <w:p w14:paraId="54108648"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91</w:t>
            </w:r>
          </w:p>
        </w:tc>
        <w:tc>
          <w:tcPr>
            <w:tcW w:w="0" w:type="auto"/>
            <w:noWrap/>
            <w:hideMark/>
          </w:tcPr>
          <w:p w14:paraId="18FC699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4.2</w:t>
            </w:r>
          </w:p>
        </w:tc>
        <w:tc>
          <w:tcPr>
            <w:tcW w:w="0" w:type="auto"/>
            <w:noWrap/>
            <w:hideMark/>
          </w:tcPr>
          <w:p w14:paraId="266BEC9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0.02</w:t>
            </w:r>
          </w:p>
        </w:tc>
        <w:tc>
          <w:tcPr>
            <w:tcW w:w="0" w:type="auto"/>
            <w:noWrap/>
            <w:hideMark/>
          </w:tcPr>
          <w:p w14:paraId="155F7CA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11.4</w:t>
            </w:r>
          </w:p>
        </w:tc>
        <w:tc>
          <w:tcPr>
            <w:tcW w:w="0" w:type="auto"/>
            <w:noWrap/>
            <w:hideMark/>
          </w:tcPr>
          <w:p w14:paraId="0B3DBD7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9.5</w:t>
            </w:r>
          </w:p>
        </w:tc>
        <w:tc>
          <w:tcPr>
            <w:tcW w:w="0" w:type="auto"/>
            <w:noWrap/>
            <w:hideMark/>
          </w:tcPr>
          <w:p w14:paraId="5A99DA1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w:t>
            </w:r>
          </w:p>
        </w:tc>
        <w:tc>
          <w:tcPr>
            <w:tcW w:w="0" w:type="auto"/>
            <w:noWrap/>
            <w:hideMark/>
          </w:tcPr>
          <w:p w14:paraId="5B51759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20.0</w:t>
            </w:r>
          </w:p>
        </w:tc>
      </w:tr>
      <w:tr w:rsidR="00AA5612" w:rsidRPr="00AA5612" w14:paraId="58DB92C8" w14:textId="77777777" w:rsidTr="00AA5612">
        <w:trPr>
          <w:trHeight w:val="290"/>
          <w:jc w:val="center"/>
        </w:trPr>
        <w:tc>
          <w:tcPr>
            <w:tcW w:w="0" w:type="auto"/>
            <w:noWrap/>
            <w:hideMark/>
          </w:tcPr>
          <w:p w14:paraId="76BA5F19"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92</w:t>
            </w:r>
          </w:p>
        </w:tc>
        <w:tc>
          <w:tcPr>
            <w:tcW w:w="0" w:type="auto"/>
            <w:noWrap/>
            <w:hideMark/>
          </w:tcPr>
          <w:p w14:paraId="66DF401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6.1</w:t>
            </w:r>
          </w:p>
        </w:tc>
        <w:tc>
          <w:tcPr>
            <w:tcW w:w="0" w:type="auto"/>
            <w:noWrap/>
            <w:hideMark/>
          </w:tcPr>
          <w:p w14:paraId="1DAB601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0.03</w:t>
            </w:r>
          </w:p>
        </w:tc>
        <w:tc>
          <w:tcPr>
            <w:tcW w:w="0" w:type="auto"/>
            <w:noWrap/>
            <w:hideMark/>
          </w:tcPr>
          <w:p w14:paraId="52923E1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9.6</w:t>
            </w:r>
          </w:p>
        </w:tc>
        <w:tc>
          <w:tcPr>
            <w:tcW w:w="0" w:type="auto"/>
            <w:noWrap/>
            <w:hideMark/>
          </w:tcPr>
          <w:p w14:paraId="4F654CE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15.4</w:t>
            </w:r>
          </w:p>
        </w:tc>
        <w:tc>
          <w:tcPr>
            <w:tcW w:w="0" w:type="auto"/>
            <w:noWrap/>
            <w:hideMark/>
          </w:tcPr>
          <w:p w14:paraId="7C4505F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w:t>
            </w:r>
          </w:p>
        </w:tc>
        <w:tc>
          <w:tcPr>
            <w:tcW w:w="0" w:type="auto"/>
            <w:noWrap/>
            <w:hideMark/>
          </w:tcPr>
          <w:p w14:paraId="7F04090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20.2</w:t>
            </w:r>
          </w:p>
        </w:tc>
      </w:tr>
      <w:tr w:rsidR="00AA5612" w:rsidRPr="00AA5612" w14:paraId="6030B0CC" w14:textId="77777777" w:rsidTr="00AA5612">
        <w:trPr>
          <w:trHeight w:val="290"/>
          <w:jc w:val="center"/>
        </w:trPr>
        <w:tc>
          <w:tcPr>
            <w:tcW w:w="0" w:type="auto"/>
            <w:noWrap/>
            <w:hideMark/>
          </w:tcPr>
          <w:p w14:paraId="7A9AEDE0"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93</w:t>
            </w:r>
          </w:p>
        </w:tc>
        <w:tc>
          <w:tcPr>
            <w:tcW w:w="0" w:type="auto"/>
            <w:noWrap/>
            <w:hideMark/>
          </w:tcPr>
          <w:p w14:paraId="24A4A7C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4.9</w:t>
            </w:r>
          </w:p>
        </w:tc>
        <w:tc>
          <w:tcPr>
            <w:tcW w:w="0" w:type="auto"/>
            <w:noWrap/>
            <w:hideMark/>
          </w:tcPr>
          <w:p w14:paraId="5BC6665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0.10</w:t>
            </w:r>
          </w:p>
        </w:tc>
        <w:tc>
          <w:tcPr>
            <w:tcW w:w="0" w:type="auto"/>
            <w:noWrap/>
            <w:hideMark/>
          </w:tcPr>
          <w:p w14:paraId="655230D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19.9</w:t>
            </w:r>
          </w:p>
        </w:tc>
        <w:tc>
          <w:tcPr>
            <w:tcW w:w="0" w:type="auto"/>
            <w:noWrap/>
            <w:hideMark/>
          </w:tcPr>
          <w:p w14:paraId="1D296CC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w:t>
            </w:r>
          </w:p>
        </w:tc>
        <w:tc>
          <w:tcPr>
            <w:tcW w:w="0" w:type="auto"/>
            <w:noWrap/>
            <w:hideMark/>
          </w:tcPr>
          <w:p w14:paraId="593E9D4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w:t>
            </w:r>
          </w:p>
        </w:tc>
        <w:tc>
          <w:tcPr>
            <w:tcW w:w="0" w:type="auto"/>
            <w:noWrap/>
            <w:hideMark/>
          </w:tcPr>
          <w:p w14:paraId="5224933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23.7</w:t>
            </w:r>
          </w:p>
        </w:tc>
      </w:tr>
      <w:tr w:rsidR="00AA5612" w:rsidRPr="00AA5612" w14:paraId="569871A5" w14:textId="77777777" w:rsidTr="00AA5612">
        <w:trPr>
          <w:trHeight w:val="290"/>
          <w:jc w:val="center"/>
        </w:trPr>
        <w:tc>
          <w:tcPr>
            <w:tcW w:w="0" w:type="auto"/>
            <w:noWrap/>
            <w:hideMark/>
          </w:tcPr>
          <w:p w14:paraId="46FB59B3"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94</w:t>
            </w:r>
          </w:p>
        </w:tc>
        <w:tc>
          <w:tcPr>
            <w:tcW w:w="0" w:type="auto"/>
            <w:noWrap/>
            <w:hideMark/>
          </w:tcPr>
          <w:p w14:paraId="33AD0ED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13.7</w:t>
            </w:r>
          </w:p>
        </w:tc>
        <w:tc>
          <w:tcPr>
            <w:tcW w:w="0" w:type="auto"/>
            <w:noWrap/>
            <w:hideMark/>
          </w:tcPr>
          <w:p w14:paraId="111EBCF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0.20</w:t>
            </w:r>
          </w:p>
        </w:tc>
        <w:tc>
          <w:tcPr>
            <w:tcW w:w="0" w:type="auto"/>
            <w:noWrap/>
            <w:hideMark/>
          </w:tcPr>
          <w:p w14:paraId="6343794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21.0</w:t>
            </w:r>
          </w:p>
        </w:tc>
        <w:tc>
          <w:tcPr>
            <w:tcW w:w="0" w:type="auto"/>
            <w:noWrap/>
            <w:hideMark/>
          </w:tcPr>
          <w:p w14:paraId="2E8FE80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14.0</w:t>
            </w:r>
          </w:p>
        </w:tc>
        <w:tc>
          <w:tcPr>
            <w:tcW w:w="0" w:type="auto"/>
            <w:noWrap/>
            <w:hideMark/>
          </w:tcPr>
          <w:p w14:paraId="61C4B1C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w:t>
            </w:r>
          </w:p>
        </w:tc>
        <w:tc>
          <w:tcPr>
            <w:tcW w:w="0" w:type="auto"/>
            <w:noWrap/>
            <w:hideMark/>
          </w:tcPr>
          <w:p w14:paraId="51E4EE5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20.7</w:t>
            </w:r>
          </w:p>
        </w:tc>
      </w:tr>
      <w:tr w:rsidR="00AA5612" w:rsidRPr="00AA5612" w14:paraId="132B3151" w14:textId="77777777" w:rsidTr="00AA5612">
        <w:trPr>
          <w:trHeight w:val="290"/>
          <w:jc w:val="center"/>
        </w:trPr>
        <w:tc>
          <w:tcPr>
            <w:tcW w:w="0" w:type="auto"/>
            <w:noWrap/>
            <w:hideMark/>
          </w:tcPr>
          <w:p w14:paraId="314CB251"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95</w:t>
            </w:r>
          </w:p>
        </w:tc>
        <w:tc>
          <w:tcPr>
            <w:tcW w:w="0" w:type="auto"/>
            <w:noWrap/>
            <w:hideMark/>
          </w:tcPr>
          <w:p w14:paraId="66618C1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15.5</w:t>
            </w:r>
          </w:p>
        </w:tc>
        <w:tc>
          <w:tcPr>
            <w:tcW w:w="0" w:type="auto"/>
            <w:noWrap/>
            <w:hideMark/>
          </w:tcPr>
          <w:p w14:paraId="47473C5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0.56</w:t>
            </w:r>
          </w:p>
        </w:tc>
        <w:tc>
          <w:tcPr>
            <w:tcW w:w="0" w:type="auto"/>
            <w:noWrap/>
            <w:hideMark/>
          </w:tcPr>
          <w:p w14:paraId="12E1EEF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10.7</w:t>
            </w:r>
          </w:p>
        </w:tc>
        <w:tc>
          <w:tcPr>
            <w:tcW w:w="0" w:type="auto"/>
            <w:noWrap/>
            <w:hideMark/>
          </w:tcPr>
          <w:p w14:paraId="0098E65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12.0</w:t>
            </w:r>
          </w:p>
        </w:tc>
        <w:tc>
          <w:tcPr>
            <w:tcW w:w="0" w:type="auto"/>
            <w:noWrap/>
            <w:hideMark/>
          </w:tcPr>
          <w:p w14:paraId="04C8D64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0.8</w:t>
            </w:r>
          </w:p>
        </w:tc>
        <w:tc>
          <w:tcPr>
            <w:tcW w:w="0" w:type="auto"/>
            <w:noWrap/>
            <w:hideMark/>
          </w:tcPr>
          <w:p w14:paraId="27D0DFE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-7.7</w:t>
            </w:r>
          </w:p>
        </w:tc>
      </w:tr>
      <w:tr w:rsidR="00AA5612" w:rsidRPr="00AA5612" w14:paraId="69D1938C" w14:textId="77777777" w:rsidTr="00AA5612">
        <w:trPr>
          <w:trHeight w:val="290"/>
          <w:jc w:val="center"/>
        </w:trPr>
        <w:tc>
          <w:tcPr>
            <w:tcW w:w="0" w:type="auto"/>
            <w:noWrap/>
            <w:hideMark/>
          </w:tcPr>
          <w:p w14:paraId="7B0FBD09"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96</w:t>
            </w:r>
          </w:p>
        </w:tc>
        <w:tc>
          <w:tcPr>
            <w:tcW w:w="0" w:type="auto"/>
            <w:noWrap/>
            <w:hideMark/>
          </w:tcPr>
          <w:p w14:paraId="25D40B3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15.3</w:t>
            </w:r>
          </w:p>
        </w:tc>
        <w:tc>
          <w:tcPr>
            <w:tcW w:w="0" w:type="auto"/>
            <w:noWrap/>
            <w:hideMark/>
          </w:tcPr>
          <w:p w14:paraId="52BE8E9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0.40</w:t>
            </w:r>
          </w:p>
        </w:tc>
        <w:tc>
          <w:tcPr>
            <w:tcW w:w="0" w:type="auto"/>
            <w:noWrap/>
            <w:hideMark/>
          </w:tcPr>
          <w:p w14:paraId="7371731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17.0</w:t>
            </w:r>
          </w:p>
        </w:tc>
        <w:tc>
          <w:tcPr>
            <w:tcW w:w="0" w:type="auto"/>
            <w:noWrap/>
            <w:hideMark/>
          </w:tcPr>
          <w:p w14:paraId="62588487"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78E12D25"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718DD92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28.9</w:t>
            </w:r>
          </w:p>
        </w:tc>
      </w:tr>
      <w:tr w:rsidR="00AA5612" w:rsidRPr="00AA5612" w14:paraId="000D0C65" w14:textId="77777777" w:rsidTr="00AA5612">
        <w:trPr>
          <w:trHeight w:val="290"/>
          <w:jc w:val="center"/>
        </w:trPr>
        <w:tc>
          <w:tcPr>
            <w:tcW w:w="0" w:type="auto"/>
            <w:noWrap/>
            <w:hideMark/>
          </w:tcPr>
          <w:p w14:paraId="281659F9"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97</w:t>
            </w:r>
          </w:p>
        </w:tc>
        <w:tc>
          <w:tcPr>
            <w:tcW w:w="0" w:type="auto"/>
            <w:noWrap/>
            <w:hideMark/>
          </w:tcPr>
          <w:p w14:paraId="7C865F7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21.0</w:t>
            </w:r>
          </w:p>
        </w:tc>
        <w:tc>
          <w:tcPr>
            <w:tcW w:w="0" w:type="auto"/>
            <w:noWrap/>
            <w:hideMark/>
          </w:tcPr>
          <w:p w14:paraId="4A08AF3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0.52</w:t>
            </w:r>
          </w:p>
        </w:tc>
        <w:tc>
          <w:tcPr>
            <w:tcW w:w="0" w:type="auto"/>
            <w:noWrap/>
            <w:hideMark/>
          </w:tcPr>
          <w:p w14:paraId="4A37D01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18.2</w:t>
            </w:r>
          </w:p>
        </w:tc>
        <w:tc>
          <w:tcPr>
            <w:tcW w:w="0" w:type="auto"/>
            <w:noWrap/>
            <w:hideMark/>
          </w:tcPr>
          <w:p w14:paraId="5A36D1C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25.5</w:t>
            </w:r>
          </w:p>
        </w:tc>
        <w:tc>
          <w:tcPr>
            <w:tcW w:w="0" w:type="auto"/>
            <w:noWrap/>
            <w:hideMark/>
          </w:tcPr>
          <w:p w14:paraId="041AADD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0.6</w:t>
            </w:r>
          </w:p>
        </w:tc>
        <w:tc>
          <w:tcPr>
            <w:tcW w:w="0" w:type="auto"/>
            <w:noWrap/>
            <w:hideMark/>
          </w:tcPr>
          <w:p w14:paraId="0E8ADB5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24.3</w:t>
            </w:r>
          </w:p>
        </w:tc>
      </w:tr>
      <w:tr w:rsidR="00AA5612" w:rsidRPr="00AA5612" w14:paraId="5830E1D0" w14:textId="77777777" w:rsidTr="00AA5612">
        <w:trPr>
          <w:trHeight w:val="290"/>
          <w:jc w:val="center"/>
        </w:trPr>
        <w:tc>
          <w:tcPr>
            <w:tcW w:w="0" w:type="auto"/>
            <w:noWrap/>
            <w:hideMark/>
          </w:tcPr>
          <w:p w14:paraId="0FA1413B"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98</w:t>
            </w:r>
          </w:p>
        </w:tc>
        <w:tc>
          <w:tcPr>
            <w:tcW w:w="0" w:type="auto"/>
            <w:noWrap/>
            <w:hideMark/>
          </w:tcPr>
          <w:p w14:paraId="3850334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17.8</w:t>
            </w:r>
          </w:p>
        </w:tc>
        <w:tc>
          <w:tcPr>
            <w:tcW w:w="0" w:type="auto"/>
            <w:noWrap/>
            <w:hideMark/>
          </w:tcPr>
          <w:p w14:paraId="77CCE15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0.30</w:t>
            </w:r>
          </w:p>
        </w:tc>
        <w:tc>
          <w:tcPr>
            <w:tcW w:w="0" w:type="auto"/>
            <w:noWrap/>
            <w:hideMark/>
          </w:tcPr>
          <w:p w14:paraId="09ECA79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19.5</w:t>
            </w:r>
          </w:p>
        </w:tc>
        <w:tc>
          <w:tcPr>
            <w:tcW w:w="0" w:type="auto"/>
            <w:noWrap/>
            <w:hideMark/>
          </w:tcPr>
          <w:p w14:paraId="56E6D4B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29.7</w:t>
            </w:r>
          </w:p>
        </w:tc>
        <w:tc>
          <w:tcPr>
            <w:tcW w:w="0" w:type="auto"/>
            <w:noWrap/>
            <w:hideMark/>
          </w:tcPr>
          <w:p w14:paraId="707BC13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0.7</w:t>
            </w:r>
          </w:p>
        </w:tc>
        <w:tc>
          <w:tcPr>
            <w:tcW w:w="0" w:type="auto"/>
            <w:noWrap/>
            <w:hideMark/>
          </w:tcPr>
          <w:p w14:paraId="56B0D03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28.4</w:t>
            </w:r>
          </w:p>
        </w:tc>
      </w:tr>
      <w:tr w:rsidR="00AA5612" w:rsidRPr="00AA5612" w14:paraId="611E472A" w14:textId="77777777" w:rsidTr="00AA5612">
        <w:trPr>
          <w:trHeight w:val="290"/>
          <w:jc w:val="center"/>
        </w:trPr>
        <w:tc>
          <w:tcPr>
            <w:tcW w:w="0" w:type="auto"/>
            <w:noWrap/>
            <w:hideMark/>
          </w:tcPr>
          <w:p w14:paraId="6653D0DC"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99</w:t>
            </w:r>
          </w:p>
        </w:tc>
        <w:tc>
          <w:tcPr>
            <w:tcW w:w="0" w:type="auto"/>
            <w:noWrap/>
            <w:hideMark/>
          </w:tcPr>
          <w:p w14:paraId="3880822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20.2</w:t>
            </w:r>
          </w:p>
        </w:tc>
        <w:tc>
          <w:tcPr>
            <w:tcW w:w="0" w:type="auto"/>
            <w:noWrap/>
            <w:hideMark/>
          </w:tcPr>
          <w:p w14:paraId="350D0FA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0.32</w:t>
            </w:r>
          </w:p>
        </w:tc>
        <w:tc>
          <w:tcPr>
            <w:tcW w:w="0" w:type="auto"/>
            <w:noWrap/>
            <w:hideMark/>
          </w:tcPr>
          <w:p w14:paraId="511DF6B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20.2</w:t>
            </w:r>
          </w:p>
        </w:tc>
        <w:tc>
          <w:tcPr>
            <w:tcW w:w="0" w:type="auto"/>
            <w:noWrap/>
            <w:hideMark/>
          </w:tcPr>
          <w:p w14:paraId="058FD40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19.2</w:t>
            </w:r>
          </w:p>
        </w:tc>
        <w:tc>
          <w:tcPr>
            <w:tcW w:w="0" w:type="auto"/>
            <w:noWrap/>
            <w:hideMark/>
          </w:tcPr>
          <w:p w14:paraId="79C5034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w:t>
            </w:r>
          </w:p>
        </w:tc>
        <w:tc>
          <w:tcPr>
            <w:tcW w:w="0" w:type="auto"/>
            <w:noWrap/>
            <w:hideMark/>
          </w:tcPr>
          <w:p w14:paraId="161C921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24.1</w:t>
            </w:r>
          </w:p>
        </w:tc>
      </w:tr>
      <w:tr w:rsidR="00AA5612" w:rsidRPr="00AA5612" w14:paraId="59ED4FE3" w14:textId="77777777" w:rsidTr="00AA5612">
        <w:trPr>
          <w:trHeight w:val="290"/>
          <w:jc w:val="center"/>
        </w:trPr>
        <w:tc>
          <w:tcPr>
            <w:tcW w:w="0" w:type="auto"/>
            <w:noWrap/>
            <w:hideMark/>
          </w:tcPr>
          <w:p w14:paraId="619CEDEC"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100</w:t>
            </w:r>
          </w:p>
        </w:tc>
        <w:tc>
          <w:tcPr>
            <w:tcW w:w="0" w:type="auto"/>
            <w:noWrap/>
            <w:hideMark/>
          </w:tcPr>
          <w:p w14:paraId="5C60648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19.8</w:t>
            </w:r>
          </w:p>
        </w:tc>
        <w:tc>
          <w:tcPr>
            <w:tcW w:w="0" w:type="auto"/>
            <w:noWrap/>
            <w:hideMark/>
          </w:tcPr>
          <w:p w14:paraId="78FC86A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0.35</w:t>
            </w:r>
          </w:p>
        </w:tc>
        <w:tc>
          <w:tcPr>
            <w:tcW w:w="0" w:type="auto"/>
            <w:noWrap/>
            <w:hideMark/>
          </w:tcPr>
          <w:p w14:paraId="0AC75E3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20.2</w:t>
            </w:r>
          </w:p>
        </w:tc>
        <w:tc>
          <w:tcPr>
            <w:tcW w:w="0" w:type="auto"/>
            <w:noWrap/>
            <w:hideMark/>
          </w:tcPr>
          <w:p w14:paraId="1D75FC7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29.5</w:t>
            </w:r>
          </w:p>
        </w:tc>
        <w:tc>
          <w:tcPr>
            <w:tcW w:w="0" w:type="auto"/>
            <w:noWrap/>
            <w:hideMark/>
          </w:tcPr>
          <w:p w14:paraId="5263E3B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0.7</w:t>
            </w:r>
          </w:p>
        </w:tc>
        <w:tc>
          <w:tcPr>
            <w:tcW w:w="0" w:type="auto"/>
            <w:noWrap/>
            <w:hideMark/>
          </w:tcPr>
          <w:p w14:paraId="5D24701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29.3</w:t>
            </w:r>
          </w:p>
        </w:tc>
      </w:tr>
      <w:tr w:rsidR="00AA5612" w:rsidRPr="00AA5612" w14:paraId="7239C2E3" w14:textId="77777777" w:rsidTr="00AA5612">
        <w:trPr>
          <w:trHeight w:val="290"/>
          <w:jc w:val="center"/>
        </w:trPr>
        <w:tc>
          <w:tcPr>
            <w:tcW w:w="0" w:type="auto"/>
            <w:noWrap/>
            <w:hideMark/>
          </w:tcPr>
          <w:p w14:paraId="001EAB62"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101</w:t>
            </w:r>
          </w:p>
        </w:tc>
        <w:tc>
          <w:tcPr>
            <w:tcW w:w="0" w:type="auto"/>
            <w:noWrap/>
            <w:hideMark/>
          </w:tcPr>
          <w:p w14:paraId="33A1820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4.8</w:t>
            </w:r>
          </w:p>
        </w:tc>
        <w:tc>
          <w:tcPr>
            <w:tcW w:w="0" w:type="auto"/>
            <w:noWrap/>
            <w:hideMark/>
          </w:tcPr>
          <w:p w14:paraId="56052B1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0.97</w:t>
            </w:r>
          </w:p>
        </w:tc>
        <w:tc>
          <w:tcPr>
            <w:tcW w:w="0" w:type="auto"/>
            <w:noWrap/>
            <w:hideMark/>
          </w:tcPr>
          <w:p w14:paraId="1F52171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-2.6</w:t>
            </w:r>
          </w:p>
        </w:tc>
        <w:tc>
          <w:tcPr>
            <w:tcW w:w="0" w:type="auto"/>
            <w:noWrap/>
            <w:hideMark/>
          </w:tcPr>
          <w:p w14:paraId="2B4BFCF6"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1D3420AB"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73D5F58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w:t>
            </w:r>
          </w:p>
        </w:tc>
      </w:tr>
      <w:tr w:rsidR="00AA5612" w:rsidRPr="00AA5612" w14:paraId="20F3A2E6" w14:textId="77777777" w:rsidTr="00AA5612">
        <w:trPr>
          <w:trHeight w:val="290"/>
          <w:jc w:val="center"/>
        </w:trPr>
        <w:tc>
          <w:tcPr>
            <w:tcW w:w="0" w:type="auto"/>
            <w:noWrap/>
            <w:hideMark/>
          </w:tcPr>
          <w:p w14:paraId="2CF68629"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102</w:t>
            </w:r>
          </w:p>
        </w:tc>
        <w:tc>
          <w:tcPr>
            <w:tcW w:w="0" w:type="auto"/>
            <w:noWrap/>
            <w:hideMark/>
          </w:tcPr>
          <w:p w14:paraId="0885AAF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w:t>
            </w:r>
          </w:p>
        </w:tc>
        <w:tc>
          <w:tcPr>
            <w:tcW w:w="0" w:type="auto"/>
            <w:noWrap/>
            <w:hideMark/>
          </w:tcPr>
          <w:p w14:paraId="0AFB7D1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0.91</w:t>
            </w:r>
          </w:p>
        </w:tc>
        <w:tc>
          <w:tcPr>
            <w:tcW w:w="0" w:type="auto"/>
            <w:noWrap/>
            <w:hideMark/>
          </w:tcPr>
          <w:p w14:paraId="6CFA0B1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9.6</w:t>
            </w:r>
          </w:p>
        </w:tc>
        <w:tc>
          <w:tcPr>
            <w:tcW w:w="0" w:type="auto"/>
            <w:noWrap/>
            <w:hideMark/>
          </w:tcPr>
          <w:p w14:paraId="4F88F66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24.2</w:t>
            </w:r>
          </w:p>
        </w:tc>
        <w:tc>
          <w:tcPr>
            <w:tcW w:w="0" w:type="auto"/>
            <w:noWrap/>
            <w:hideMark/>
          </w:tcPr>
          <w:p w14:paraId="5461C75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3.0</w:t>
            </w:r>
          </w:p>
        </w:tc>
        <w:tc>
          <w:tcPr>
            <w:tcW w:w="0" w:type="auto"/>
            <w:noWrap/>
            <w:hideMark/>
          </w:tcPr>
          <w:p w14:paraId="4628A94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26.0</w:t>
            </w:r>
          </w:p>
        </w:tc>
      </w:tr>
      <w:tr w:rsidR="00AA5612" w:rsidRPr="00AA5612" w14:paraId="317D5989" w14:textId="77777777" w:rsidTr="00AA5612">
        <w:trPr>
          <w:trHeight w:val="290"/>
          <w:jc w:val="center"/>
        </w:trPr>
        <w:tc>
          <w:tcPr>
            <w:tcW w:w="0" w:type="auto"/>
            <w:noWrap/>
            <w:hideMark/>
          </w:tcPr>
          <w:p w14:paraId="3DBD26AC"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103</w:t>
            </w:r>
          </w:p>
        </w:tc>
        <w:tc>
          <w:tcPr>
            <w:tcW w:w="0" w:type="auto"/>
            <w:noWrap/>
            <w:hideMark/>
          </w:tcPr>
          <w:p w14:paraId="1C817B8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3.2</w:t>
            </w:r>
          </w:p>
        </w:tc>
        <w:tc>
          <w:tcPr>
            <w:tcW w:w="0" w:type="auto"/>
            <w:noWrap/>
            <w:hideMark/>
          </w:tcPr>
          <w:p w14:paraId="2E6C211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0.39</w:t>
            </w:r>
          </w:p>
        </w:tc>
        <w:tc>
          <w:tcPr>
            <w:tcW w:w="0" w:type="auto"/>
            <w:noWrap/>
            <w:hideMark/>
          </w:tcPr>
          <w:p w14:paraId="053D3FC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6.2</w:t>
            </w:r>
          </w:p>
        </w:tc>
        <w:tc>
          <w:tcPr>
            <w:tcW w:w="0" w:type="auto"/>
            <w:noWrap/>
            <w:hideMark/>
          </w:tcPr>
          <w:p w14:paraId="19C55EE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-3.1</w:t>
            </w:r>
          </w:p>
        </w:tc>
        <w:tc>
          <w:tcPr>
            <w:tcW w:w="0" w:type="auto"/>
            <w:noWrap/>
            <w:hideMark/>
          </w:tcPr>
          <w:p w14:paraId="43D6D66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w:t>
            </w:r>
          </w:p>
        </w:tc>
        <w:tc>
          <w:tcPr>
            <w:tcW w:w="0" w:type="auto"/>
            <w:noWrap/>
            <w:hideMark/>
          </w:tcPr>
          <w:p w14:paraId="23EC0B6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17.0</w:t>
            </w:r>
          </w:p>
        </w:tc>
      </w:tr>
      <w:tr w:rsidR="00AA5612" w:rsidRPr="00AA5612" w14:paraId="043BFE34" w14:textId="77777777" w:rsidTr="00AA5612">
        <w:trPr>
          <w:trHeight w:val="290"/>
          <w:jc w:val="center"/>
        </w:trPr>
        <w:tc>
          <w:tcPr>
            <w:tcW w:w="0" w:type="auto"/>
            <w:noWrap/>
            <w:hideMark/>
          </w:tcPr>
          <w:p w14:paraId="30E0B9AF"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104</w:t>
            </w:r>
          </w:p>
        </w:tc>
        <w:tc>
          <w:tcPr>
            <w:tcW w:w="0" w:type="auto"/>
            <w:noWrap/>
            <w:hideMark/>
          </w:tcPr>
          <w:p w14:paraId="38402B0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18.6</w:t>
            </w:r>
          </w:p>
        </w:tc>
        <w:tc>
          <w:tcPr>
            <w:tcW w:w="0" w:type="auto"/>
            <w:noWrap/>
            <w:hideMark/>
          </w:tcPr>
          <w:p w14:paraId="10C00EE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0.41</w:t>
            </w:r>
          </w:p>
        </w:tc>
        <w:tc>
          <w:tcPr>
            <w:tcW w:w="0" w:type="auto"/>
            <w:noWrap/>
            <w:hideMark/>
          </w:tcPr>
          <w:p w14:paraId="330784F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-22.5</w:t>
            </w:r>
          </w:p>
        </w:tc>
        <w:tc>
          <w:tcPr>
            <w:tcW w:w="0" w:type="auto"/>
            <w:noWrap/>
            <w:hideMark/>
          </w:tcPr>
          <w:p w14:paraId="4284A63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-4.8</w:t>
            </w:r>
          </w:p>
        </w:tc>
        <w:tc>
          <w:tcPr>
            <w:tcW w:w="0" w:type="auto"/>
            <w:noWrap/>
            <w:hideMark/>
          </w:tcPr>
          <w:p w14:paraId="75E84A9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1.0</w:t>
            </w:r>
          </w:p>
        </w:tc>
        <w:tc>
          <w:tcPr>
            <w:tcW w:w="0" w:type="auto"/>
            <w:noWrap/>
            <w:hideMark/>
          </w:tcPr>
          <w:p w14:paraId="6B8263C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-9.0</w:t>
            </w:r>
          </w:p>
        </w:tc>
      </w:tr>
      <w:tr w:rsidR="00AA5612" w:rsidRPr="00AA5612" w14:paraId="014FA147" w14:textId="77777777" w:rsidTr="00AA5612">
        <w:trPr>
          <w:trHeight w:val="290"/>
          <w:jc w:val="center"/>
        </w:trPr>
        <w:tc>
          <w:tcPr>
            <w:tcW w:w="0" w:type="auto"/>
            <w:noWrap/>
            <w:hideMark/>
          </w:tcPr>
          <w:p w14:paraId="0C93CA10"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105</w:t>
            </w:r>
          </w:p>
        </w:tc>
        <w:tc>
          <w:tcPr>
            <w:tcW w:w="0" w:type="auto"/>
            <w:noWrap/>
            <w:hideMark/>
          </w:tcPr>
          <w:p w14:paraId="1CBB91F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12.0</w:t>
            </w:r>
          </w:p>
        </w:tc>
        <w:tc>
          <w:tcPr>
            <w:tcW w:w="0" w:type="auto"/>
            <w:noWrap/>
            <w:hideMark/>
          </w:tcPr>
          <w:p w14:paraId="62DC905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1.88</w:t>
            </w:r>
          </w:p>
        </w:tc>
        <w:tc>
          <w:tcPr>
            <w:tcW w:w="0" w:type="auto"/>
            <w:noWrap/>
            <w:hideMark/>
          </w:tcPr>
          <w:p w14:paraId="429B50D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-6.9</w:t>
            </w:r>
          </w:p>
        </w:tc>
        <w:tc>
          <w:tcPr>
            <w:tcW w:w="0" w:type="auto"/>
            <w:noWrap/>
            <w:hideMark/>
          </w:tcPr>
          <w:p w14:paraId="5B79617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-2.9</w:t>
            </w:r>
          </w:p>
        </w:tc>
        <w:tc>
          <w:tcPr>
            <w:tcW w:w="0" w:type="auto"/>
            <w:noWrap/>
            <w:hideMark/>
          </w:tcPr>
          <w:p w14:paraId="5A9DA4E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w:t>
            </w:r>
          </w:p>
        </w:tc>
        <w:tc>
          <w:tcPr>
            <w:tcW w:w="0" w:type="auto"/>
            <w:noWrap/>
            <w:hideMark/>
          </w:tcPr>
          <w:p w14:paraId="6CCCA12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10.5</w:t>
            </w:r>
          </w:p>
        </w:tc>
      </w:tr>
      <w:tr w:rsidR="00AA5612" w:rsidRPr="00AA5612" w14:paraId="0CB5EB0F" w14:textId="77777777" w:rsidTr="00AA5612">
        <w:trPr>
          <w:trHeight w:val="290"/>
          <w:jc w:val="center"/>
        </w:trPr>
        <w:tc>
          <w:tcPr>
            <w:tcW w:w="0" w:type="auto"/>
            <w:noWrap/>
            <w:hideMark/>
          </w:tcPr>
          <w:p w14:paraId="66EACC2D"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107</w:t>
            </w:r>
          </w:p>
        </w:tc>
        <w:tc>
          <w:tcPr>
            <w:tcW w:w="0" w:type="auto"/>
            <w:noWrap/>
            <w:hideMark/>
          </w:tcPr>
          <w:p w14:paraId="58A7BAB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w:t>
            </w:r>
          </w:p>
        </w:tc>
        <w:tc>
          <w:tcPr>
            <w:tcW w:w="0" w:type="auto"/>
            <w:noWrap/>
            <w:hideMark/>
          </w:tcPr>
          <w:p w14:paraId="35B2875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3.21</w:t>
            </w:r>
          </w:p>
        </w:tc>
        <w:tc>
          <w:tcPr>
            <w:tcW w:w="0" w:type="auto"/>
            <w:noWrap/>
            <w:hideMark/>
          </w:tcPr>
          <w:p w14:paraId="1CFE3F4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w:t>
            </w:r>
          </w:p>
        </w:tc>
        <w:tc>
          <w:tcPr>
            <w:tcW w:w="0" w:type="auto"/>
            <w:noWrap/>
            <w:hideMark/>
          </w:tcPr>
          <w:p w14:paraId="60CDCB7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-8.6</w:t>
            </w:r>
          </w:p>
        </w:tc>
        <w:tc>
          <w:tcPr>
            <w:tcW w:w="0" w:type="auto"/>
            <w:noWrap/>
            <w:hideMark/>
          </w:tcPr>
          <w:p w14:paraId="5202DA0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1.6</w:t>
            </w:r>
          </w:p>
        </w:tc>
        <w:tc>
          <w:tcPr>
            <w:tcW w:w="0" w:type="auto"/>
            <w:noWrap/>
            <w:hideMark/>
          </w:tcPr>
          <w:p w14:paraId="527279C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-11.1</w:t>
            </w:r>
          </w:p>
        </w:tc>
      </w:tr>
      <w:tr w:rsidR="00AA5612" w:rsidRPr="00AA5612" w14:paraId="65DF8215" w14:textId="77777777" w:rsidTr="00AA5612">
        <w:trPr>
          <w:trHeight w:val="290"/>
          <w:jc w:val="center"/>
        </w:trPr>
        <w:tc>
          <w:tcPr>
            <w:tcW w:w="0" w:type="auto"/>
            <w:noWrap/>
            <w:hideMark/>
          </w:tcPr>
          <w:p w14:paraId="3A076149"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108</w:t>
            </w:r>
          </w:p>
        </w:tc>
        <w:tc>
          <w:tcPr>
            <w:tcW w:w="0" w:type="auto"/>
            <w:noWrap/>
            <w:hideMark/>
          </w:tcPr>
          <w:p w14:paraId="482C084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w:t>
            </w:r>
          </w:p>
        </w:tc>
        <w:tc>
          <w:tcPr>
            <w:tcW w:w="0" w:type="auto"/>
            <w:noWrap/>
            <w:hideMark/>
          </w:tcPr>
          <w:p w14:paraId="5C45A48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0.53</w:t>
            </w:r>
          </w:p>
        </w:tc>
        <w:tc>
          <w:tcPr>
            <w:tcW w:w="0" w:type="auto"/>
            <w:noWrap/>
            <w:hideMark/>
          </w:tcPr>
          <w:p w14:paraId="76C636C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5.1</w:t>
            </w:r>
          </w:p>
        </w:tc>
        <w:tc>
          <w:tcPr>
            <w:tcW w:w="0" w:type="auto"/>
            <w:noWrap/>
            <w:hideMark/>
          </w:tcPr>
          <w:p w14:paraId="2D3102D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23.7</w:t>
            </w:r>
          </w:p>
        </w:tc>
        <w:tc>
          <w:tcPr>
            <w:tcW w:w="0" w:type="auto"/>
            <w:noWrap/>
            <w:hideMark/>
          </w:tcPr>
          <w:p w14:paraId="4C466D3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2.9</w:t>
            </w:r>
          </w:p>
        </w:tc>
        <w:tc>
          <w:tcPr>
            <w:tcW w:w="0" w:type="auto"/>
            <w:noWrap/>
            <w:hideMark/>
          </w:tcPr>
          <w:p w14:paraId="44D9780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21.6</w:t>
            </w:r>
          </w:p>
        </w:tc>
      </w:tr>
      <w:tr w:rsidR="00AA5612" w:rsidRPr="00AA5612" w14:paraId="616C2F54" w14:textId="77777777" w:rsidTr="00AA5612">
        <w:trPr>
          <w:trHeight w:val="290"/>
          <w:jc w:val="center"/>
        </w:trPr>
        <w:tc>
          <w:tcPr>
            <w:tcW w:w="0" w:type="auto"/>
            <w:noWrap/>
            <w:hideMark/>
          </w:tcPr>
          <w:p w14:paraId="4A8E4708"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109</w:t>
            </w:r>
          </w:p>
        </w:tc>
        <w:tc>
          <w:tcPr>
            <w:tcW w:w="0" w:type="auto"/>
            <w:noWrap/>
            <w:hideMark/>
          </w:tcPr>
          <w:p w14:paraId="4F47CAD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8.5</w:t>
            </w:r>
          </w:p>
        </w:tc>
        <w:tc>
          <w:tcPr>
            <w:tcW w:w="0" w:type="auto"/>
            <w:noWrap/>
            <w:hideMark/>
          </w:tcPr>
          <w:p w14:paraId="103E224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0.41</w:t>
            </w:r>
          </w:p>
        </w:tc>
        <w:tc>
          <w:tcPr>
            <w:tcW w:w="0" w:type="auto"/>
            <w:noWrap/>
            <w:hideMark/>
          </w:tcPr>
          <w:p w14:paraId="3AB6CFA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17.6</w:t>
            </w:r>
          </w:p>
        </w:tc>
        <w:tc>
          <w:tcPr>
            <w:tcW w:w="0" w:type="auto"/>
            <w:noWrap/>
            <w:hideMark/>
          </w:tcPr>
          <w:p w14:paraId="1248C77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25.6</w:t>
            </w:r>
          </w:p>
        </w:tc>
        <w:tc>
          <w:tcPr>
            <w:tcW w:w="0" w:type="auto"/>
            <w:noWrap/>
            <w:hideMark/>
          </w:tcPr>
          <w:p w14:paraId="0D18972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w:t>
            </w:r>
          </w:p>
        </w:tc>
        <w:tc>
          <w:tcPr>
            <w:tcW w:w="0" w:type="auto"/>
            <w:noWrap/>
            <w:hideMark/>
          </w:tcPr>
          <w:p w14:paraId="036C00E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23.6</w:t>
            </w:r>
          </w:p>
        </w:tc>
      </w:tr>
      <w:tr w:rsidR="00AA5612" w:rsidRPr="00AA5612" w14:paraId="292E021D" w14:textId="77777777" w:rsidTr="00AA5612">
        <w:trPr>
          <w:trHeight w:val="290"/>
          <w:jc w:val="center"/>
        </w:trPr>
        <w:tc>
          <w:tcPr>
            <w:tcW w:w="0" w:type="auto"/>
            <w:noWrap/>
            <w:hideMark/>
          </w:tcPr>
          <w:p w14:paraId="0E60A24E"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110</w:t>
            </w:r>
          </w:p>
        </w:tc>
        <w:tc>
          <w:tcPr>
            <w:tcW w:w="0" w:type="auto"/>
            <w:noWrap/>
            <w:hideMark/>
          </w:tcPr>
          <w:p w14:paraId="2C3F365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18.5</w:t>
            </w:r>
          </w:p>
        </w:tc>
        <w:tc>
          <w:tcPr>
            <w:tcW w:w="0" w:type="auto"/>
            <w:noWrap/>
            <w:hideMark/>
          </w:tcPr>
          <w:p w14:paraId="1013B32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0.45</w:t>
            </w:r>
          </w:p>
        </w:tc>
        <w:tc>
          <w:tcPr>
            <w:tcW w:w="0" w:type="auto"/>
            <w:noWrap/>
            <w:hideMark/>
          </w:tcPr>
          <w:p w14:paraId="5ECD481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20.7</w:t>
            </w:r>
          </w:p>
        </w:tc>
        <w:tc>
          <w:tcPr>
            <w:tcW w:w="0" w:type="auto"/>
            <w:noWrap/>
            <w:hideMark/>
          </w:tcPr>
          <w:p w14:paraId="04549C6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12.0</w:t>
            </w:r>
          </w:p>
        </w:tc>
        <w:tc>
          <w:tcPr>
            <w:tcW w:w="0" w:type="auto"/>
            <w:noWrap/>
            <w:hideMark/>
          </w:tcPr>
          <w:p w14:paraId="3D00549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w:t>
            </w:r>
          </w:p>
        </w:tc>
        <w:tc>
          <w:tcPr>
            <w:tcW w:w="0" w:type="auto"/>
            <w:noWrap/>
            <w:hideMark/>
          </w:tcPr>
          <w:p w14:paraId="50BACBE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16.0</w:t>
            </w:r>
          </w:p>
        </w:tc>
      </w:tr>
      <w:tr w:rsidR="00AA5612" w:rsidRPr="00AA5612" w14:paraId="49FC1BBD" w14:textId="77777777" w:rsidTr="00AA5612">
        <w:trPr>
          <w:trHeight w:val="290"/>
          <w:jc w:val="center"/>
        </w:trPr>
        <w:tc>
          <w:tcPr>
            <w:tcW w:w="0" w:type="auto"/>
            <w:noWrap/>
            <w:hideMark/>
          </w:tcPr>
          <w:p w14:paraId="6513E328"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111</w:t>
            </w:r>
          </w:p>
        </w:tc>
        <w:tc>
          <w:tcPr>
            <w:tcW w:w="0" w:type="auto"/>
            <w:noWrap/>
            <w:hideMark/>
          </w:tcPr>
          <w:p w14:paraId="46FE607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21.4</w:t>
            </w:r>
          </w:p>
        </w:tc>
        <w:tc>
          <w:tcPr>
            <w:tcW w:w="0" w:type="auto"/>
            <w:noWrap/>
            <w:hideMark/>
          </w:tcPr>
          <w:p w14:paraId="27C723B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0.52</w:t>
            </w:r>
          </w:p>
        </w:tc>
        <w:tc>
          <w:tcPr>
            <w:tcW w:w="0" w:type="auto"/>
            <w:noWrap/>
            <w:hideMark/>
          </w:tcPr>
          <w:p w14:paraId="1DB1508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21.4</w:t>
            </w:r>
          </w:p>
        </w:tc>
        <w:tc>
          <w:tcPr>
            <w:tcW w:w="0" w:type="auto"/>
            <w:noWrap/>
            <w:hideMark/>
          </w:tcPr>
          <w:p w14:paraId="366B6EB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25.1</w:t>
            </w:r>
          </w:p>
        </w:tc>
        <w:tc>
          <w:tcPr>
            <w:tcW w:w="0" w:type="auto"/>
            <w:noWrap/>
            <w:hideMark/>
          </w:tcPr>
          <w:p w14:paraId="5282246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w:t>
            </w:r>
          </w:p>
        </w:tc>
        <w:tc>
          <w:tcPr>
            <w:tcW w:w="0" w:type="auto"/>
            <w:noWrap/>
            <w:hideMark/>
          </w:tcPr>
          <w:p w14:paraId="65BACA9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24.3</w:t>
            </w:r>
          </w:p>
        </w:tc>
      </w:tr>
      <w:tr w:rsidR="00AA5612" w:rsidRPr="00AA5612" w14:paraId="2D527E22" w14:textId="77777777" w:rsidTr="00AA5612">
        <w:trPr>
          <w:trHeight w:val="290"/>
          <w:jc w:val="center"/>
        </w:trPr>
        <w:tc>
          <w:tcPr>
            <w:tcW w:w="0" w:type="auto"/>
            <w:noWrap/>
            <w:hideMark/>
          </w:tcPr>
          <w:p w14:paraId="67C103AA"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112</w:t>
            </w:r>
          </w:p>
        </w:tc>
        <w:tc>
          <w:tcPr>
            <w:tcW w:w="0" w:type="auto"/>
            <w:noWrap/>
            <w:hideMark/>
          </w:tcPr>
          <w:p w14:paraId="72B6811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19.1</w:t>
            </w:r>
          </w:p>
        </w:tc>
        <w:tc>
          <w:tcPr>
            <w:tcW w:w="0" w:type="auto"/>
            <w:noWrap/>
            <w:hideMark/>
          </w:tcPr>
          <w:p w14:paraId="5E829A7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0.30</w:t>
            </w:r>
          </w:p>
        </w:tc>
        <w:tc>
          <w:tcPr>
            <w:tcW w:w="0" w:type="auto"/>
            <w:noWrap/>
            <w:hideMark/>
          </w:tcPr>
          <w:p w14:paraId="536C4B5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17.2</w:t>
            </w:r>
          </w:p>
        </w:tc>
        <w:tc>
          <w:tcPr>
            <w:tcW w:w="0" w:type="auto"/>
            <w:noWrap/>
            <w:hideMark/>
          </w:tcPr>
          <w:p w14:paraId="7C93952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8.2</w:t>
            </w:r>
          </w:p>
        </w:tc>
        <w:tc>
          <w:tcPr>
            <w:tcW w:w="0" w:type="auto"/>
            <w:noWrap/>
            <w:hideMark/>
          </w:tcPr>
          <w:p w14:paraId="44CE1B1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w:t>
            </w:r>
          </w:p>
        </w:tc>
        <w:tc>
          <w:tcPr>
            <w:tcW w:w="0" w:type="auto"/>
            <w:noWrap/>
            <w:hideMark/>
          </w:tcPr>
          <w:p w14:paraId="31F2091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2.7</w:t>
            </w:r>
          </w:p>
        </w:tc>
      </w:tr>
      <w:tr w:rsidR="00AA5612" w:rsidRPr="00AA5612" w14:paraId="1E5A010B" w14:textId="77777777" w:rsidTr="00AA5612">
        <w:trPr>
          <w:trHeight w:val="290"/>
          <w:jc w:val="center"/>
        </w:trPr>
        <w:tc>
          <w:tcPr>
            <w:tcW w:w="0" w:type="auto"/>
            <w:noWrap/>
            <w:hideMark/>
          </w:tcPr>
          <w:p w14:paraId="50BDB797"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113</w:t>
            </w:r>
          </w:p>
        </w:tc>
        <w:tc>
          <w:tcPr>
            <w:tcW w:w="0" w:type="auto"/>
            <w:noWrap/>
            <w:hideMark/>
          </w:tcPr>
          <w:p w14:paraId="1939028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19.5</w:t>
            </w:r>
          </w:p>
        </w:tc>
        <w:tc>
          <w:tcPr>
            <w:tcW w:w="0" w:type="auto"/>
            <w:noWrap/>
            <w:hideMark/>
          </w:tcPr>
          <w:p w14:paraId="3B22093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0.32</w:t>
            </w:r>
          </w:p>
        </w:tc>
        <w:tc>
          <w:tcPr>
            <w:tcW w:w="0" w:type="auto"/>
            <w:noWrap/>
            <w:hideMark/>
          </w:tcPr>
          <w:p w14:paraId="23C89AF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19.7</w:t>
            </w:r>
          </w:p>
        </w:tc>
        <w:tc>
          <w:tcPr>
            <w:tcW w:w="0" w:type="auto"/>
            <w:noWrap/>
            <w:hideMark/>
          </w:tcPr>
          <w:p w14:paraId="61ECAAB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20.4</w:t>
            </w:r>
          </w:p>
        </w:tc>
        <w:tc>
          <w:tcPr>
            <w:tcW w:w="0" w:type="auto"/>
            <w:noWrap/>
            <w:hideMark/>
          </w:tcPr>
          <w:p w14:paraId="4F5F5F1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w:t>
            </w:r>
          </w:p>
        </w:tc>
        <w:tc>
          <w:tcPr>
            <w:tcW w:w="0" w:type="auto"/>
            <w:noWrap/>
            <w:hideMark/>
          </w:tcPr>
          <w:p w14:paraId="18D0D3C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23.3</w:t>
            </w:r>
          </w:p>
        </w:tc>
      </w:tr>
      <w:tr w:rsidR="00AA5612" w:rsidRPr="00AA5612" w14:paraId="5A3AB374" w14:textId="77777777" w:rsidTr="00AA5612">
        <w:trPr>
          <w:trHeight w:val="290"/>
          <w:jc w:val="center"/>
        </w:trPr>
        <w:tc>
          <w:tcPr>
            <w:tcW w:w="0" w:type="auto"/>
            <w:noWrap/>
            <w:hideMark/>
          </w:tcPr>
          <w:p w14:paraId="7DE6C4DB"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114</w:t>
            </w:r>
          </w:p>
        </w:tc>
        <w:tc>
          <w:tcPr>
            <w:tcW w:w="0" w:type="auto"/>
            <w:noWrap/>
            <w:hideMark/>
          </w:tcPr>
          <w:p w14:paraId="191AF8C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16.5</w:t>
            </w:r>
          </w:p>
        </w:tc>
        <w:tc>
          <w:tcPr>
            <w:tcW w:w="0" w:type="auto"/>
            <w:noWrap/>
            <w:hideMark/>
          </w:tcPr>
          <w:p w14:paraId="3AC7920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0.28</w:t>
            </w:r>
          </w:p>
        </w:tc>
        <w:tc>
          <w:tcPr>
            <w:tcW w:w="0" w:type="auto"/>
            <w:noWrap/>
            <w:hideMark/>
          </w:tcPr>
          <w:p w14:paraId="153A3AA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17.8</w:t>
            </w:r>
          </w:p>
        </w:tc>
        <w:tc>
          <w:tcPr>
            <w:tcW w:w="0" w:type="auto"/>
            <w:noWrap/>
            <w:hideMark/>
          </w:tcPr>
          <w:p w14:paraId="75E8511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11.0</w:t>
            </w:r>
          </w:p>
        </w:tc>
        <w:tc>
          <w:tcPr>
            <w:tcW w:w="0" w:type="auto"/>
            <w:noWrap/>
            <w:hideMark/>
          </w:tcPr>
          <w:p w14:paraId="6C7C8D7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0.6</w:t>
            </w:r>
          </w:p>
        </w:tc>
        <w:tc>
          <w:tcPr>
            <w:tcW w:w="0" w:type="auto"/>
            <w:noWrap/>
            <w:hideMark/>
          </w:tcPr>
          <w:p w14:paraId="014BF67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15.7</w:t>
            </w:r>
          </w:p>
        </w:tc>
      </w:tr>
      <w:tr w:rsidR="00AA5612" w:rsidRPr="00AA5612" w14:paraId="76E22DE9" w14:textId="77777777" w:rsidTr="00AA5612">
        <w:trPr>
          <w:trHeight w:val="290"/>
          <w:jc w:val="center"/>
        </w:trPr>
        <w:tc>
          <w:tcPr>
            <w:tcW w:w="0" w:type="auto"/>
            <w:noWrap/>
            <w:hideMark/>
          </w:tcPr>
          <w:p w14:paraId="190357E3"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115</w:t>
            </w:r>
          </w:p>
        </w:tc>
        <w:tc>
          <w:tcPr>
            <w:tcW w:w="0" w:type="auto"/>
            <w:noWrap/>
            <w:hideMark/>
          </w:tcPr>
          <w:p w14:paraId="304F703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17.1</w:t>
            </w:r>
          </w:p>
        </w:tc>
        <w:tc>
          <w:tcPr>
            <w:tcW w:w="0" w:type="auto"/>
            <w:noWrap/>
            <w:hideMark/>
          </w:tcPr>
          <w:p w14:paraId="7291A6A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0.42</w:t>
            </w:r>
          </w:p>
        </w:tc>
        <w:tc>
          <w:tcPr>
            <w:tcW w:w="0" w:type="auto"/>
            <w:noWrap/>
            <w:hideMark/>
          </w:tcPr>
          <w:p w14:paraId="58B3545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17.6</w:t>
            </w:r>
          </w:p>
        </w:tc>
        <w:tc>
          <w:tcPr>
            <w:tcW w:w="0" w:type="auto"/>
            <w:noWrap/>
            <w:hideMark/>
          </w:tcPr>
          <w:p w14:paraId="72B7A19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0.6</w:t>
            </w:r>
          </w:p>
        </w:tc>
        <w:tc>
          <w:tcPr>
            <w:tcW w:w="0" w:type="auto"/>
            <w:noWrap/>
            <w:hideMark/>
          </w:tcPr>
          <w:p w14:paraId="09BEEDB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1.6</w:t>
            </w:r>
          </w:p>
        </w:tc>
        <w:tc>
          <w:tcPr>
            <w:tcW w:w="0" w:type="auto"/>
            <w:noWrap/>
            <w:hideMark/>
          </w:tcPr>
          <w:p w14:paraId="7CB2EAA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4.0</w:t>
            </w:r>
          </w:p>
        </w:tc>
      </w:tr>
      <w:tr w:rsidR="00AA5612" w:rsidRPr="00AA5612" w14:paraId="7C970CA8" w14:textId="77777777" w:rsidTr="00AA5612">
        <w:trPr>
          <w:trHeight w:val="290"/>
          <w:jc w:val="center"/>
        </w:trPr>
        <w:tc>
          <w:tcPr>
            <w:tcW w:w="0" w:type="auto"/>
            <w:noWrap/>
            <w:hideMark/>
          </w:tcPr>
          <w:p w14:paraId="5E084B0A"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116</w:t>
            </w:r>
          </w:p>
        </w:tc>
        <w:tc>
          <w:tcPr>
            <w:tcW w:w="0" w:type="auto"/>
            <w:noWrap/>
            <w:hideMark/>
          </w:tcPr>
          <w:p w14:paraId="7F33A12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17.8</w:t>
            </w:r>
          </w:p>
        </w:tc>
        <w:tc>
          <w:tcPr>
            <w:tcW w:w="0" w:type="auto"/>
            <w:noWrap/>
            <w:hideMark/>
          </w:tcPr>
          <w:p w14:paraId="7ABA9CA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0.42</w:t>
            </w:r>
          </w:p>
        </w:tc>
        <w:tc>
          <w:tcPr>
            <w:tcW w:w="0" w:type="auto"/>
            <w:noWrap/>
            <w:hideMark/>
          </w:tcPr>
          <w:p w14:paraId="6417945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11.7</w:t>
            </w:r>
          </w:p>
        </w:tc>
        <w:tc>
          <w:tcPr>
            <w:tcW w:w="0" w:type="auto"/>
            <w:noWrap/>
            <w:hideMark/>
          </w:tcPr>
          <w:p w14:paraId="77A2D54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9.7</w:t>
            </w:r>
          </w:p>
        </w:tc>
        <w:tc>
          <w:tcPr>
            <w:tcW w:w="0" w:type="auto"/>
            <w:noWrap/>
            <w:hideMark/>
          </w:tcPr>
          <w:p w14:paraId="3CDDC2F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1.6</w:t>
            </w:r>
          </w:p>
        </w:tc>
        <w:tc>
          <w:tcPr>
            <w:tcW w:w="0" w:type="auto"/>
            <w:noWrap/>
            <w:hideMark/>
          </w:tcPr>
          <w:p w14:paraId="228C549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w:t>
            </w:r>
          </w:p>
        </w:tc>
      </w:tr>
      <w:tr w:rsidR="00AA5612" w:rsidRPr="00AA5612" w14:paraId="4FB31C1A" w14:textId="77777777" w:rsidTr="00AA5612">
        <w:trPr>
          <w:trHeight w:val="290"/>
          <w:jc w:val="center"/>
        </w:trPr>
        <w:tc>
          <w:tcPr>
            <w:tcW w:w="0" w:type="auto"/>
            <w:noWrap/>
            <w:hideMark/>
          </w:tcPr>
          <w:p w14:paraId="49CD9260"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117</w:t>
            </w:r>
          </w:p>
        </w:tc>
        <w:tc>
          <w:tcPr>
            <w:tcW w:w="0" w:type="auto"/>
            <w:noWrap/>
            <w:hideMark/>
          </w:tcPr>
          <w:p w14:paraId="6E7544C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8.5</w:t>
            </w:r>
          </w:p>
        </w:tc>
        <w:tc>
          <w:tcPr>
            <w:tcW w:w="0" w:type="auto"/>
            <w:noWrap/>
            <w:hideMark/>
          </w:tcPr>
          <w:p w14:paraId="23DBEF8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0.57</w:t>
            </w:r>
          </w:p>
        </w:tc>
        <w:tc>
          <w:tcPr>
            <w:tcW w:w="0" w:type="auto"/>
            <w:noWrap/>
            <w:hideMark/>
          </w:tcPr>
          <w:p w14:paraId="47806C6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19.2</w:t>
            </w:r>
          </w:p>
        </w:tc>
        <w:tc>
          <w:tcPr>
            <w:tcW w:w="0" w:type="auto"/>
            <w:noWrap/>
            <w:hideMark/>
          </w:tcPr>
          <w:p w14:paraId="24CB6FE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22.9</w:t>
            </w:r>
          </w:p>
        </w:tc>
        <w:tc>
          <w:tcPr>
            <w:tcW w:w="0" w:type="auto"/>
            <w:noWrap/>
            <w:hideMark/>
          </w:tcPr>
          <w:p w14:paraId="2B90CB8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0.9</w:t>
            </w:r>
          </w:p>
        </w:tc>
        <w:tc>
          <w:tcPr>
            <w:tcW w:w="0" w:type="auto"/>
            <w:noWrap/>
            <w:hideMark/>
          </w:tcPr>
          <w:p w14:paraId="6CDC04D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14.3</w:t>
            </w:r>
          </w:p>
        </w:tc>
      </w:tr>
      <w:tr w:rsidR="00AA5612" w:rsidRPr="00AA5612" w14:paraId="0FBDC165" w14:textId="77777777" w:rsidTr="00AA5612">
        <w:trPr>
          <w:trHeight w:val="290"/>
          <w:jc w:val="center"/>
        </w:trPr>
        <w:tc>
          <w:tcPr>
            <w:tcW w:w="0" w:type="auto"/>
            <w:noWrap/>
            <w:hideMark/>
          </w:tcPr>
          <w:p w14:paraId="2549E37E"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118</w:t>
            </w:r>
          </w:p>
        </w:tc>
        <w:tc>
          <w:tcPr>
            <w:tcW w:w="0" w:type="auto"/>
            <w:noWrap/>
            <w:hideMark/>
          </w:tcPr>
          <w:p w14:paraId="1EA92EA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13.2</w:t>
            </w:r>
          </w:p>
        </w:tc>
        <w:tc>
          <w:tcPr>
            <w:tcW w:w="0" w:type="auto"/>
            <w:noWrap/>
            <w:hideMark/>
          </w:tcPr>
          <w:p w14:paraId="5B6F298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0.62</w:t>
            </w:r>
          </w:p>
        </w:tc>
        <w:tc>
          <w:tcPr>
            <w:tcW w:w="0" w:type="auto"/>
            <w:noWrap/>
            <w:hideMark/>
          </w:tcPr>
          <w:p w14:paraId="529A46F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18.4</w:t>
            </w:r>
          </w:p>
        </w:tc>
        <w:tc>
          <w:tcPr>
            <w:tcW w:w="0" w:type="auto"/>
            <w:noWrap/>
            <w:hideMark/>
          </w:tcPr>
          <w:p w14:paraId="03A045E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24.7</w:t>
            </w:r>
          </w:p>
        </w:tc>
        <w:tc>
          <w:tcPr>
            <w:tcW w:w="0" w:type="auto"/>
            <w:noWrap/>
            <w:hideMark/>
          </w:tcPr>
          <w:p w14:paraId="36A7355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w:t>
            </w:r>
          </w:p>
        </w:tc>
        <w:tc>
          <w:tcPr>
            <w:tcW w:w="0" w:type="auto"/>
            <w:noWrap/>
            <w:hideMark/>
          </w:tcPr>
          <w:p w14:paraId="47B5425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24.5</w:t>
            </w:r>
          </w:p>
        </w:tc>
      </w:tr>
      <w:tr w:rsidR="00AA5612" w:rsidRPr="00AA5612" w14:paraId="73ABC35C" w14:textId="77777777" w:rsidTr="00AA5612">
        <w:trPr>
          <w:trHeight w:val="290"/>
          <w:jc w:val="center"/>
        </w:trPr>
        <w:tc>
          <w:tcPr>
            <w:tcW w:w="0" w:type="auto"/>
            <w:noWrap/>
            <w:hideMark/>
          </w:tcPr>
          <w:p w14:paraId="7DB0FA5B"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119</w:t>
            </w:r>
          </w:p>
        </w:tc>
        <w:tc>
          <w:tcPr>
            <w:tcW w:w="0" w:type="auto"/>
            <w:noWrap/>
            <w:hideMark/>
          </w:tcPr>
          <w:p w14:paraId="09817DE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19.7</w:t>
            </w:r>
          </w:p>
        </w:tc>
        <w:tc>
          <w:tcPr>
            <w:tcW w:w="0" w:type="auto"/>
            <w:noWrap/>
            <w:hideMark/>
          </w:tcPr>
          <w:p w14:paraId="47C6EE4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0.70</w:t>
            </w:r>
          </w:p>
        </w:tc>
        <w:tc>
          <w:tcPr>
            <w:tcW w:w="0" w:type="auto"/>
            <w:noWrap/>
            <w:hideMark/>
          </w:tcPr>
          <w:p w14:paraId="35B066A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17.7</w:t>
            </w:r>
          </w:p>
        </w:tc>
        <w:tc>
          <w:tcPr>
            <w:tcW w:w="0" w:type="auto"/>
            <w:noWrap/>
            <w:hideMark/>
          </w:tcPr>
          <w:p w14:paraId="4B5EB90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4.4</w:t>
            </w:r>
          </w:p>
        </w:tc>
        <w:tc>
          <w:tcPr>
            <w:tcW w:w="0" w:type="auto"/>
            <w:noWrap/>
            <w:hideMark/>
          </w:tcPr>
          <w:p w14:paraId="0BEC5F3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0.0</w:t>
            </w:r>
          </w:p>
        </w:tc>
        <w:tc>
          <w:tcPr>
            <w:tcW w:w="0" w:type="auto"/>
            <w:noWrap/>
            <w:hideMark/>
          </w:tcPr>
          <w:p w14:paraId="060E750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5.5</w:t>
            </w:r>
          </w:p>
        </w:tc>
      </w:tr>
      <w:tr w:rsidR="00AA5612" w:rsidRPr="00AA5612" w14:paraId="790D19B1" w14:textId="77777777" w:rsidTr="00AA5612">
        <w:trPr>
          <w:trHeight w:val="290"/>
          <w:jc w:val="center"/>
        </w:trPr>
        <w:tc>
          <w:tcPr>
            <w:tcW w:w="0" w:type="auto"/>
            <w:noWrap/>
            <w:hideMark/>
          </w:tcPr>
          <w:p w14:paraId="1F72A75F"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120</w:t>
            </w:r>
          </w:p>
        </w:tc>
        <w:tc>
          <w:tcPr>
            <w:tcW w:w="0" w:type="auto"/>
            <w:noWrap/>
            <w:hideMark/>
          </w:tcPr>
          <w:p w14:paraId="0C8BA03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20.9</w:t>
            </w:r>
          </w:p>
        </w:tc>
        <w:tc>
          <w:tcPr>
            <w:tcW w:w="0" w:type="auto"/>
            <w:noWrap/>
            <w:hideMark/>
          </w:tcPr>
          <w:p w14:paraId="638EE48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0.50</w:t>
            </w:r>
          </w:p>
        </w:tc>
        <w:tc>
          <w:tcPr>
            <w:tcW w:w="0" w:type="auto"/>
            <w:noWrap/>
            <w:hideMark/>
          </w:tcPr>
          <w:p w14:paraId="7BE1FAD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21.3</w:t>
            </w:r>
          </w:p>
        </w:tc>
        <w:tc>
          <w:tcPr>
            <w:tcW w:w="0" w:type="auto"/>
            <w:noWrap/>
            <w:hideMark/>
          </w:tcPr>
          <w:p w14:paraId="2761D8B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20.5</w:t>
            </w:r>
          </w:p>
        </w:tc>
        <w:tc>
          <w:tcPr>
            <w:tcW w:w="0" w:type="auto"/>
            <w:noWrap/>
            <w:hideMark/>
          </w:tcPr>
          <w:p w14:paraId="6FC4863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w:t>
            </w:r>
          </w:p>
        </w:tc>
        <w:tc>
          <w:tcPr>
            <w:tcW w:w="0" w:type="auto"/>
            <w:noWrap/>
            <w:hideMark/>
          </w:tcPr>
          <w:p w14:paraId="615E486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25.8</w:t>
            </w:r>
          </w:p>
        </w:tc>
      </w:tr>
      <w:tr w:rsidR="00AA5612" w:rsidRPr="00AA5612" w14:paraId="524B18C2" w14:textId="77777777" w:rsidTr="00AA5612">
        <w:trPr>
          <w:trHeight w:val="290"/>
          <w:jc w:val="center"/>
        </w:trPr>
        <w:tc>
          <w:tcPr>
            <w:tcW w:w="0" w:type="auto"/>
            <w:noWrap/>
            <w:hideMark/>
          </w:tcPr>
          <w:p w14:paraId="069F9FED"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121</w:t>
            </w:r>
          </w:p>
        </w:tc>
        <w:tc>
          <w:tcPr>
            <w:tcW w:w="0" w:type="auto"/>
            <w:noWrap/>
            <w:hideMark/>
          </w:tcPr>
          <w:p w14:paraId="34C70E0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18.3</w:t>
            </w:r>
          </w:p>
        </w:tc>
        <w:tc>
          <w:tcPr>
            <w:tcW w:w="0" w:type="auto"/>
            <w:noWrap/>
            <w:hideMark/>
          </w:tcPr>
          <w:p w14:paraId="5373097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1.03</w:t>
            </w:r>
          </w:p>
        </w:tc>
        <w:tc>
          <w:tcPr>
            <w:tcW w:w="0" w:type="auto"/>
            <w:noWrap/>
            <w:hideMark/>
          </w:tcPr>
          <w:p w14:paraId="7F3E5CD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14.0</w:t>
            </w:r>
          </w:p>
        </w:tc>
        <w:tc>
          <w:tcPr>
            <w:tcW w:w="0" w:type="auto"/>
            <w:noWrap/>
            <w:hideMark/>
          </w:tcPr>
          <w:p w14:paraId="167D6D3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3.5</w:t>
            </w:r>
          </w:p>
        </w:tc>
        <w:tc>
          <w:tcPr>
            <w:tcW w:w="0" w:type="auto"/>
            <w:noWrap/>
            <w:hideMark/>
          </w:tcPr>
          <w:p w14:paraId="64D2C1A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4.0</w:t>
            </w:r>
          </w:p>
        </w:tc>
        <w:tc>
          <w:tcPr>
            <w:tcW w:w="0" w:type="auto"/>
            <w:noWrap/>
            <w:hideMark/>
          </w:tcPr>
          <w:p w14:paraId="045BD6C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3.3</w:t>
            </w:r>
          </w:p>
        </w:tc>
      </w:tr>
      <w:tr w:rsidR="00AA5612" w:rsidRPr="00AA5612" w14:paraId="7E0CAB91" w14:textId="77777777" w:rsidTr="00AA5612">
        <w:trPr>
          <w:trHeight w:val="290"/>
          <w:jc w:val="center"/>
        </w:trPr>
        <w:tc>
          <w:tcPr>
            <w:tcW w:w="0" w:type="auto"/>
            <w:noWrap/>
            <w:hideMark/>
          </w:tcPr>
          <w:p w14:paraId="2601B879"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122</w:t>
            </w:r>
          </w:p>
        </w:tc>
        <w:tc>
          <w:tcPr>
            <w:tcW w:w="0" w:type="auto"/>
            <w:noWrap/>
            <w:hideMark/>
          </w:tcPr>
          <w:p w14:paraId="2B0EC65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20.2</w:t>
            </w:r>
          </w:p>
        </w:tc>
        <w:tc>
          <w:tcPr>
            <w:tcW w:w="0" w:type="auto"/>
            <w:noWrap/>
            <w:hideMark/>
          </w:tcPr>
          <w:p w14:paraId="70DAA20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0.50</w:t>
            </w:r>
          </w:p>
        </w:tc>
        <w:tc>
          <w:tcPr>
            <w:tcW w:w="0" w:type="auto"/>
            <w:noWrap/>
            <w:hideMark/>
          </w:tcPr>
          <w:p w14:paraId="0E87FFB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18.3</w:t>
            </w:r>
          </w:p>
        </w:tc>
        <w:tc>
          <w:tcPr>
            <w:tcW w:w="0" w:type="auto"/>
            <w:noWrap/>
            <w:hideMark/>
          </w:tcPr>
          <w:p w14:paraId="126A5A2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20.7</w:t>
            </w:r>
          </w:p>
        </w:tc>
        <w:tc>
          <w:tcPr>
            <w:tcW w:w="0" w:type="auto"/>
            <w:noWrap/>
            <w:hideMark/>
          </w:tcPr>
          <w:p w14:paraId="1511BDB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0.7</w:t>
            </w:r>
          </w:p>
        </w:tc>
        <w:tc>
          <w:tcPr>
            <w:tcW w:w="0" w:type="auto"/>
            <w:noWrap/>
            <w:hideMark/>
          </w:tcPr>
          <w:p w14:paraId="64A7379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21.3</w:t>
            </w:r>
          </w:p>
        </w:tc>
      </w:tr>
      <w:tr w:rsidR="00AA5612" w:rsidRPr="00AA5612" w14:paraId="0C93506A" w14:textId="77777777" w:rsidTr="00AA5612">
        <w:trPr>
          <w:trHeight w:val="290"/>
          <w:jc w:val="center"/>
        </w:trPr>
        <w:tc>
          <w:tcPr>
            <w:tcW w:w="0" w:type="auto"/>
            <w:noWrap/>
            <w:hideMark/>
          </w:tcPr>
          <w:p w14:paraId="471EC25A"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lastRenderedPageBreak/>
              <w:t>123</w:t>
            </w:r>
          </w:p>
        </w:tc>
        <w:tc>
          <w:tcPr>
            <w:tcW w:w="0" w:type="auto"/>
            <w:noWrap/>
            <w:hideMark/>
          </w:tcPr>
          <w:p w14:paraId="0212C71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15.1</w:t>
            </w:r>
          </w:p>
        </w:tc>
        <w:tc>
          <w:tcPr>
            <w:tcW w:w="0" w:type="auto"/>
            <w:noWrap/>
            <w:hideMark/>
          </w:tcPr>
          <w:p w14:paraId="256CB9B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0.90</w:t>
            </w:r>
          </w:p>
        </w:tc>
        <w:tc>
          <w:tcPr>
            <w:tcW w:w="0" w:type="auto"/>
            <w:noWrap/>
            <w:hideMark/>
          </w:tcPr>
          <w:p w14:paraId="571E4F3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11.6</w:t>
            </w:r>
          </w:p>
        </w:tc>
        <w:tc>
          <w:tcPr>
            <w:tcW w:w="0" w:type="auto"/>
            <w:noWrap/>
            <w:hideMark/>
          </w:tcPr>
          <w:p w14:paraId="40D1F3B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14.4</w:t>
            </w:r>
          </w:p>
        </w:tc>
        <w:tc>
          <w:tcPr>
            <w:tcW w:w="0" w:type="auto"/>
            <w:noWrap/>
            <w:hideMark/>
          </w:tcPr>
          <w:p w14:paraId="5180255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4.0</w:t>
            </w:r>
          </w:p>
        </w:tc>
        <w:tc>
          <w:tcPr>
            <w:tcW w:w="0" w:type="auto"/>
            <w:noWrap/>
            <w:hideMark/>
          </w:tcPr>
          <w:p w14:paraId="3C25AE0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12.7</w:t>
            </w:r>
          </w:p>
        </w:tc>
      </w:tr>
      <w:tr w:rsidR="00AA5612" w:rsidRPr="00AA5612" w14:paraId="15C18902" w14:textId="77777777" w:rsidTr="00AA5612">
        <w:trPr>
          <w:trHeight w:val="290"/>
          <w:jc w:val="center"/>
        </w:trPr>
        <w:tc>
          <w:tcPr>
            <w:tcW w:w="0" w:type="auto"/>
            <w:noWrap/>
            <w:hideMark/>
          </w:tcPr>
          <w:p w14:paraId="0A80B99E"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124</w:t>
            </w:r>
          </w:p>
        </w:tc>
        <w:tc>
          <w:tcPr>
            <w:tcW w:w="0" w:type="auto"/>
            <w:noWrap/>
            <w:hideMark/>
          </w:tcPr>
          <w:p w14:paraId="075DA45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17.8</w:t>
            </w:r>
          </w:p>
        </w:tc>
        <w:tc>
          <w:tcPr>
            <w:tcW w:w="0" w:type="auto"/>
            <w:noWrap/>
            <w:hideMark/>
          </w:tcPr>
          <w:p w14:paraId="2E764B1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0.90</w:t>
            </w:r>
          </w:p>
        </w:tc>
        <w:tc>
          <w:tcPr>
            <w:tcW w:w="0" w:type="auto"/>
            <w:noWrap/>
            <w:hideMark/>
          </w:tcPr>
          <w:p w14:paraId="0B2B6EA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17.4</w:t>
            </w:r>
          </w:p>
        </w:tc>
        <w:tc>
          <w:tcPr>
            <w:tcW w:w="0" w:type="auto"/>
            <w:noWrap/>
            <w:hideMark/>
          </w:tcPr>
          <w:p w14:paraId="1C40A01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13.1</w:t>
            </w:r>
          </w:p>
        </w:tc>
        <w:tc>
          <w:tcPr>
            <w:tcW w:w="0" w:type="auto"/>
            <w:noWrap/>
            <w:hideMark/>
          </w:tcPr>
          <w:p w14:paraId="764B28C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5.3</w:t>
            </w:r>
          </w:p>
        </w:tc>
        <w:tc>
          <w:tcPr>
            <w:tcW w:w="0" w:type="auto"/>
            <w:noWrap/>
            <w:hideMark/>
          </w:tcPr>
          <w:p w14:paraId="3C68A65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12.3</w:t>
            </w:r>
          </w:p>
        </w:tc>
      </w:tr>
      <w:tr w:rsidR="00AA5612" w:rsidRPr="00AA5612" w14:paraId="05C4239B" w14:textId="77777777" w:rsidTr="00AA5612">
        <w:trPr>
          <w:trHeight w:val="290"/>
          <w:jc w:val="center"/>
        </w:trPr>
        <w:tc>
          <w:tcPr>
            <w:tcW w:w="0" w:type="auto"/>
            <w:noWrap/>
            <w:hideMark/>
          </w:tcPr>
          <w:p w14:paraId="3CB1D6D0"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125</w:t>
            </w:r>
          </w:p>
        </w:tc>
        <w:tc>
          <w:tcPr>
            <w:tcW w:w="0" w:type="auto"/>
            <w:noWrap/>
            <w:hideMark/>
          </w:tcPr>
          <w:p w14:paraId="0D8AAF2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10.9</w:t>
            </w:r>
          </w:p>
        </w:tc>
        <w:tc>
          <w:tcPr>
            <w:tcW w:w="0" w:type="auto"/>
            <w:noWrap/>
            <w:hideMark/>
          </w:tcPr>
          <w:p w14:paraId="1C6EFB0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0.35</w:t>
            </w:r>
          </w:p>
        </w:tc>
        <w:tc>
          <w:tcPr>
            <w:tcW w:w="0" w:type="auto"/>
            <w:noWrap/>
            <w:hideMark/>
          </w:tcPr>
          <w:p w14:paraId="68A0554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16.5</w:t>
            </w:r>
          </w:p>
        </w:tc>
        <w:tc>
          <w:tcPr>
            <w:tcW w:w="0" w:type="auto"/>
            <w:noWrap/>
            <w:hideMark/>
          </w:tcPr>
          <w:p w14:paraId="69F3EDD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17.9</w:t>
            </w:r>
          </w:p>
        </w:tc>
        <w:tc>
          <w:tcPr>
            <w:tcW w:w="0" w:type="auto"/>
            <w:noWrap/>
            <w:hideMark/>
          </w:tcPr>
          <w:p w14:paraId="4DF9212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4.0</w:t>
            </w:r>
          </w:p>
        </w:tc>
        <w:tc>
          <w:tcPr>
            <w:tcW w:w="0" w:type="auto"/>
            <w:noWrap/>
            <w:hideMark/>
          </w:tcPr>
          <w:p w14:paraId="6979EE9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12.1</w:t>
            </w:r>
          </w:p>
        </w:tc>
      </w:tr>
      <w:tr w:rsidR="00AA5612" w:rsidRPr="00AA5612" w14:paraId="6F85EC0E" w14:textId="77777777" w:rsidTr="00AA5612">
        <w:trPr>
          <w:trHeight w:val="290"/>
          <w:jc w:val="center"/>
        </w:trPr>
        <w:tc>
          <w:tcPr>
            <w:tcW w:w="0" w:type="auto"/>
            <w:noWrap/>
            <w:hideMark/>
          </w:tcPr>
          <w:p w14:paraId="50969C9E"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126</w:t>
            </w:r>
          </w:p>
        </w:tc>
        <w:tc>
          <w:tcPr>
            <w:tcW w:w="0" w:type="auto"/>
            <w:noWrap/>
            <w:hideMark/>
          </w:tcPr>
          <w:p w14:paraId="3D0332C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4.3</w:t>
            </w:r>
          </w:p>
        </w:tc>
        <w:tc>
          <w:tcPr>
            <w:tcW w:w="0" w:type="auto"/>
            <w:noWrap/>
            <w:hideMark/>
          </w:tcPr>
          <w:p w14:paraId="3EC03D9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0.08</w:t>
            </w:r>
          </w:p>
        </w:tc>
        <w:tc>
          <w:tcPr>
            <w:tcW w:w="0" w:type="auto"/>
            <w:noWrap/>
            <w:hideMark/>
          </w:tcPr>
          <w:p w14:paraId="7008556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5.7</w:t>
            </w:r>
          </w:p>
        </w:tc>
        <w:tc>
          <w:tcPr>
            <w:tcW w:w="0" w:type="auto"/>
            <w:noWrap/>
            <w:hideMark/>
          </w:tcPr>
          <w:p w14:paraId="0AC2029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23.6</w:t>
            </w:r>
          </w:p>
        </w:tc>
        <w:tc>
          <w:tcPr>
            <w:tcW w:w="0" w:type="auto"/>
            <w:noWrap/>
            <w:hideMark/>
          </w:tcPr>
          <w:p w14:paraId="4FE9A26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1.0</w:t>
            </w:r>
          </w:p>
        </w:tc>
        <w:tc>
          <w:tcPr>
            <w:tcW w:w="0" w:type="auto"/>
            <w:noWrap/>
            <w:hideMark/>
          </w:tcPr>
          <w:p w14:paraId="51095EC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22.0</w:t>
            </w:r>
          </w:p>
        </w:tc>
      </w:tr>
      <w:tr w:rsidR="00AA5612" w:rsidRPr="00AA5612" w14:paraId="4A8DDEA7" w14:textId="77777777" w:rsidTr="00AA5612">
        <w:trPr>
          <w:trHeight w:val="290"/>
          <w:jc w:val="center"/>
        </w:trPr>
        <w:tc>
          <w:tcPr>
            <w:tcW w:w="0" w:type="auto"/>
            <w:noWrap/>
            <w:hideMark/>
          </w:tcPr>
          <w:p w14:paraId="7FBDC746"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127</w:t>
            </w:r>
          </w:p>
        </w:tc>
        <w:tc>
          <w:tcPr>
            <w:tcW w:w="0" w:type="auto"/>
            <w:noWrap/>
            <w:hideMark/>
          </w:tcPr>
          <w:p w14:paraId="2E92C1B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10.0</w:t>
            </w:r>
          </w:p>
        </w:tc>
        <w:tc>
          <w:tcPr>
            <w:tcW w:w="0" w:type="auto"/>
            <w:noWrap/>
            <w:hideMark/>
          </w:tcPr>
          <w:p w14:paraId="4F1F4C7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0.20</w:t>
            </w:r>
          </w:p>
        </w:tc>
        <w:tc>
          <w:tcPr>
            <w:tcW w:w="0" w:type="auto"/>
            <w:noWrap/>
            <w:hideMark/>
          </w:tcPr>
          <w:p w14:paraId="7EC67FF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17.1</w:t>
            </w:r>
          </w:p>
        </w:tc>
        <w:tc>
          <w:tcPr>
            <w:tcW w:w="0" w:type="auto"/>
            <w:noWrap/>
            <w:hideMark/>
          </w:tcPr>
          <w:p w14:paraId="20294E0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22.0</w:t>
            </w:r>
          </w:p>
        </w:tc>
        <w:tc>
          <w:tcPr>
            <w:tcW w:w="0" w:type="auto"/>
            <w:noWrap/>
            <w:hideMark/>
          </w:tcPr>
          <w:p w14:paraId="6BA2334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w:t>
            </w:r>
          </w:p>
        </w:tc>
        <w:tc>
          <w:tcPr>
            <w:tcW w:w="0" w:type="auto"/>
            <w:noWrap/>
            <w:hideMark/>
          </w:tcPr>
          <w:p w14:paraId="489656D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27.9</w:t>
            </w:r>
          </w:p>
        </w:tc>
      </w:tr>
      <w:tr w:rsidR="00AA5612" w:rsidRPr="00AA5612" w14:paraId="12B0243D" w14:textId="77777777" w:rsidTr="00AA5612">
        <w:trPr>
          <w:trHeight w:val="290"/>
          <w:jc w:val="center"/>
        </w:trPr>
        <w:tc>
          <w:tcPr>
            <w:tcW w:w="0" w:type="auto"/>
            <w:noWrap/>
            <w:hideMark/>
          </w:tcPr>
          <w:p w14:paraId="3FA38C21"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128</w:t>
            </w:r>
          </w:p>
        </w:tc>
        <w:tc>
          <w:tcPr>
            <w:tcW w:w="0" w:type="auto"/>
            <w:noWrap/>
            <w:hideMark/>
          </w:tcPr>
          <w:p w14:paraId="0043913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7.6</w:t>
            </w:r>
          </w:p>
        </w:tc>
        <w:tc>
          <w:tcPr>
            <w:tcW w:w="0" w:type="auto"/>
            <w:noWrap/>
            <w:hideMark/>
          </w:tcPr>
          <w:p w14:paraId="3B2628B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0.25</w:t>
            </w:r>
          </w:p>
        </w:tc>
        <w:tc>
          <w:tcPr>
            <w:tcW w:w="0" w:type="auto"/>
            <w:noWrap/>
            <w:hideMark/>
          </w:tcPr>
          <w:p w14:paraId="41F5EB5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18.8</w:t>
            </w:r>
          </w:p>
        </w:tc>
        <w:tc>
          <w:tcPr>
            <w:tcW w:w="0" w:type="auto"/>
            <w:noWrap/>
            <w:hideMark/>
          </w:tcPr>
          <w:p w14:paraId="125293E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16.7</w:t>
            </w:r>
          </w:p>
        </w:tc>
        <w:tc>
          <w:tcPr>
            <w:tcW w:w="0" w:type="auto"/>
            <w:noWrap/>
            <w:hideMark/>
          </w:tcPr>
          <w:p w14:paraId="0500748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3.5</w:t>
            </w:r>
          </w:p>
        </w:tc>
        <w:tc>
          <w:tcPr>
            <w:tcW w:w="0" w:type="auto"/>
            <w:noWrap/>
            <w:hideMark/>
          </w:tcPr>
          <w:p w14:paraId="7D82818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27.6</w:t>
            </w:r>
          </w:p>
        </w:tc>
      </w:tr>
      <w:tr w:rsidR="00AA5612" w:rsidRPr="00AA5612" w14:paraId="458BE283" w14:textId="77777777" w:rsidTr="00AA5612">
        <w:trPr>
          <w:trHeight w:val="290"/>
          <w:jc w:val="center"/>
        </w:trPr>
        <w:tc>
          <w:tcPr>
            <w:tcW w:w="0" w:type="auto"/>
            <w:noWrap/>
            <w:hideMark/>
          </w:tcPr>
          <w:p w14:paraId="0A6AE5F2"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129</w:t>
            </w:r>
          </w:p>
        </w:tc>
        <w:tc>
          <w:tcPr>
            <w:tcW w:w="0" w:type="auto"/>
            <w:noWrap/>
            <w:hideMark/>
          </w:tcPr>
          <w:p w14:paraId="420427B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2.7</w:t>
            </w:r>
          </w:p>
        </w:tc>
        <w:tc>
          <w:tcPr>
            <w:tcW w:w="0" w:type="auto"/>
            <w:noWrap/>
            <w:hideMark/>
          </w:tcPr>
          <w:p w14:paraId="3474772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0.30</w:t>
            </w:r>
          </w:p>
        </w:tc>
        <w:tc>
          <w:tcPr>
            <w:tcW w:w="0" w:type="auto"/>
            <w:noWrap/>
            <w:hideMark/>
          </w:tcPr>
          <w:p w14:paraId="730C5E5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-16.9</w:t>
            </w:r>
          </w:p>
        </w:tc>
        <w:tc>
          <w:tcPr>
            <w:tcW w:w="0" w:type="auto"/>
            <w:noWrap/>
            <w:hideMark/>
          </w:tcPr>
          <w:p w14:paraId="3C8D53B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-7.8</w:t>
            </w:r>
          </w:p>
        </w:tc>
        <w:tc>
          <w:tcPr>
            <w:tcW w:w="0" w:type="auto"/>
            <w:noWrap/>
            <w:hideMark/>
          </w:tcPr>
          <w:p w14:paraId="14D1F21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4.0</w:t>
            </w:r>
          </w:p>
        </w:tc>
        <w:tc>
          <w:tcPr>
            <w:tcW w:w="0" w:type="auto"/>
            <w:noWrap/>
            <w:hideMark/>
          </w:tcPr>
          <w:p w14:paraId="55414F4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-36.0</w:t>
            </w:r>
          </w:p>
        </w:tc>
      </w:tr>
      <w:tr w:rsidR="00AA5612" w:rsidRPr="00AA5612" w14:paraId="0F6A0E5B" w14:textId="77777777" w:rsidTr="00AA5612">
        <w:trPr>
          <w:trHeight w:val="290"/>
          <w:jc w:val="center"/>
        </w:trPr>
        <w:tc>
          <w:tcPr>
            <w:tcW w:w="0" w:type="auto"/>
            <w:noWrap/>
            <w:hideMark/>
          </w:tcPr>
          <w:p w14:paraId="227D9582"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130</w:t>
            </w:r>
          </w:p>
        </w:tc>
        <w:tc>
          <w:tcPr>
            <w:tcW w:w="0" w:type="auto"/>
            <w:noWrap/>
            <w:hideMark/>
          </w:tcPr>
          <w:p w14:paraId="46DD4E8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w:t>
            </w:r>
          </w:p>
        </w:tc>
        <w:tc>
          <w:tcPr>
            <w:tcW w:w="0" w:type="auto"/>
            <w:noWrap/>
            <w:hideMark/>
          </w:tcPr>
          <w:p w14:paraId="3319802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0.46</w:t>
            </w:r>
          </w:p>
        </w:tc>
        <w:tc>
          <w:tcPr>
            <w:tcW w:w="0" w:type="auto"/>
            <w:noWrap/>
            <w:hideMark/>
          </w:tcPr>
          <w:p w14:paraId="745566F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-31.0</w:t>
            </w:r>
          </w:p>
        </w:tc>
        <w:tc>
          <w:tcPr>
            <w:tcW w:w="0" w:type="auto"/>
            <w:noWrap/>
            <w:hideMark/>
          </w:tcPr>
          <w:p w14:paraId="0B5B66E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-29.1</w:t>
            </w:r>
          </w:p>
        </w:tc>
        <w:tc>
          <w:tcPr>
            <w:tcW w:w="0" w:type="auto"/>
            <w:noWrap/>
            <w:hideMark/>
          </w:tcPr>
          <w:p w14:paraId="4C8656B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2.7</w:t>
            </w:r>
          </w:p>
        </w:tc>
        <w:tc>
          <w:tcPr>
            <w:tcW w:w="0" w:type="auto"/>
            <w:noWrap/>
            <w:hideMark/>
          </w:tcPr>
          <w:p w14:paraId="58BAC02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-31.9</w:t>
            </w:r>
          </w:p>
        </w:tc>
      </w:tr>
      <w:tr w:rsidR="00AA5612" w:rsidRPr="00AA5612" w14:paraId="06A48B7B" w14:textId="77777777" w:rsidTr="00AA5612">
        <w:trPr>
          <w:trHeight w:val="290"/>
          <w:jc w:val="center"/>
        </w:trPr>
        <w:tc>
          <w:tcPr>
            <w:tcW w:w="0" w:type="auto"/>
            <w:noWrap/>
            <w:hideMark/>
          </w:tcPr>
          <w:p w14:paraId="72B57466"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131</w:t>
            </w:r>
          </w:p>
        </w:tc>
        <w:tc>
          <w:tcPr>
            <w:tcW w:w="0" w:type="auto"/>
            <w:noWrap/>
            <w:hideMark/>
          </w:tcPr>
          <w:p w14:paraId="363F67D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3.4</w:t>
            </w:r>
          </w:p>
        </w:tc>
        <w:tc>
          <w:tcPr>
            <w:tcW w:w="0" w:type="auto"/>
            <w:noWrap/>
            <w:hideMark/>
          </w:tcPr>
          <w:p w14:paraId="3980580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0.28</w:t>
            </w:r>
          </w:p>
        </w:tc>
        <w:tc>
          <w:tcPr>
            <w:tcW w:w="0" w:type="auto"/>
            <w:noWrap/>
            <w:hideMark/>
          </w:tcPr>
          <w:p w14:paraId="0BBE277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-26.5</w:t>
            </w:r>
          </w:p>
        </w:tc>
        <w:tc>
          <w:tcPr>
            <w:tcW w:w="0" w:type="auto"/>
            <w:noWrap/>
            <w:hideMark/>
          </w:tcPr>
          <w:p w14:paraId="18FBC92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-37.3</w:t>
            </w:r>
          </w:p>
        </w:tc>
        <w:tc>
          <w:tcPr>
            <w:tcW w:w="0" w:type="auto"/>
            <w:noWrap/>
            <w:hideMark/>
          </w:tcPr>
          <w:p w14:paraId="0E61CD3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3.2</w:t>
            </w:r>
          </w:p>
        </w:tc>
        <w:tc>
          <w:tcPr>
            <w:tcW w:w="0" w:type="auto"/>
            <w:noWrap/>
            <w:hideMark/>
          </w:tcPr>
          <w:p w14:paraId="590A993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-44.5</w:t>
            </w:r>
          </w:p>
        </w:tc>
      </w:tr>
      <w:tr w:rsidR="00AA5612" w:rsidRPr="00AA5612" w14:paraId="1A20DB9D" w14:textId="77777777" w:rsidTr="00AA5612">
        <w:trPr>
          <w:trHeight w:val="290"/>
          <w:jc w:val="center"/>
        </w:trPr>
        <w:tc>
          <w:tcPr>
            <w:tcW w:w="0" w:type="auto"/>
            <w:noWrap/>
            <w:hideMark/>
          </w:tcPr>
          <w:p w14:paraId="71879F82"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132</w:t>
            </w:r>
          </w:p>
        </w:tc>
        <w:tc>
          <w:tcPr>
            <w:tcW w:w="0" w:type="auto"/>
            <w:noWrap/>
            <w:hideMark/>
          </w:tcPr>
          <w:p w14:paraId="7AFF366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8.1</w:t>
            </w:r>
          </w:p>
        </w:tc>
        <w:tc>
          <w:tcPr>
            <w:tcW w:w="0" w:type="auto"/>
            <w:noWrap/>
            <w:hideMark/>
          </w:tcPr>
          <w:p w14:paraId="2BD7417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0.25</w:t>
            </w:r>
          </w:p>
        </w:tc>
        <w:tc>
          <w:tcPr>
            <w:tcW w:w="0" w:type="auto"/>
            <w:noWrap/>
            <w:hideMark/>
          </w:tcPr>
          <w:p w14:paraId="7BF7850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-9.8</w:t>
            </w:r>
          </w:p>
        </w:tc>
        <w:tc>
          <w:tcPr>
            <w:tcW w:w="0" w:type="auto"/>
            <w:noWrap/>
            <w:hideMark/>
          </w:tcPr>
          <w:p w14:paraId="61B6BDE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-11.9</w:t>
            </w:r>
          </w:p>
        </w:tc>
        <w:tc>
          <w:tcPr>
            <w:tcW w:w="0" w:type="auto"/>
            <w:noWrap/>
            <w:hideMark/>
          </w:tcPr>
          <w:p w14:paraId="3AA0EE1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3.2</w:t>
            </w:r>
          </w:p>
        </w:tc>
        <w:tc>
          <w:tcPr>
            <w:tcW w:w="0" w:type="auto"/>
            <w:noWrap/>
            <w:hideMark/>
          </w:tcPr>
          <w:p w14:paraId="4AD9A1C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-19.6</w:t>
            </w:r>
          </w:p>
        </w:tc>
      </w:tr>
      <w:tr w:rsidR="00AA5612" w:rsidRPr="00AA5612" w14:paraId="50DA3208" w14:textId="77777777" w:rsidTr="00AA5612">
        <w:trPr>
          <w:trHeight w:val="290"/>
          <w:jc w:val="center"/>
        </w:trPr>
        <w:tc>
          <w:tcPr>
            <w:tcW w:w="0" w:type="auto"/>
            <w:noWrap/>
            <w:hideMark/>
          </w:tcPr>
          <w:p w14:paraId="7995DAF7"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133</w:t>
            </w:r>
          </w:p>
        </w:tc>
        <w:tc>
          <w:tcPr>
            <w:tcW w:w="0" w:type="auto"/>
            <w:noWrap/>
            <w:hideMark/>
          </w:tcPr>
          <w:p w14:paraId="04FE3A2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6.3</w:t>
            </w:r>
          </w:p>
        </w:tc>
        <w:tc>
          <w:tcPr>
            <w:tcW w:w="0" w:type="auto"/>
            <w:noWrap/>
            <w:hideMark/>
          </w:tcPr>
          <w:p w14:paraId="2808DC5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0.32</w:t>
            </w:r>
          </w:p>
        </w:tc>
        <w:tc>
          <w:tcPr>
            <w:tcW w:w="0" w:type="auto"/>
            <w:noWrap/>
            <w:hideMark/>
          </w:tcPr>
          <w:p w14:paraId="76F9624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-10.4</w:t>
            </w:r>
          </w:p>
        </w:tc>
        <w:tc>
          <w:tcPr>
            <w:tcW w:w="0" w:type="auto"/>
            <w:noWrap/>
            <w:hideMark/>
          </w:tcPr>
          <w:p w14:paraId="583BF68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2.8</w:t>
            </w:r>
          </w:p>
        </w:tc>
        <w:tc>
          <w:tcPr>
            <w:tcW w:w="0" w:type="auto"/>
            <w:noWrap/>
            <w:hideMark/>
          </w:tcPr>
          <w:p w14:paraId="0F6CECC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3.6</w:t>
            </w:r>
          </w:p>
        </w:tc>
        <w:tc>
          <w:tcPr>
            <w:tcW w:w="0" w:type="auto"/>
            <w:noWrap/>
            <w:hideMark/>
          </w:tcPr>
          <w:p w14:paraId="60C3C14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-25.5</w:t>
            </w:r>
          </w:p>
        </w:tc>
      </w:tr>
      <w:tr w:rsidR="00AA5612" w:rsidRPr="00AA5612" w14:paraId="3FBB968A" w14:textId="77777777" w:rsidTr="00AA5612">
        <w:trPr>
          <w:trHeight w:val="290"/>
          <w:jc w:val="center"/>
        </w:trPr>
        <w:tc>
          <w:tcPr>
            <w:tcW w:w="0" w:type="auto"/>
            <w:noWrap/>
            <w:hideMark/>
          </w:tcPr>
          <w:p w14:paraId="5DBE3F10"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134</w:t>
            </w:r>
          </w:p>
        </w:tc>
        <w:tc>
          <w:tcPr>
            <w:tcW w:w="0" w:type="auto"/>
            <w:noWrap/>
            <w:hideMark/>
          </w:tcPr>
          <w:p w14:paraId="668620B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8.6</w:t>
            </w:r>
          </w:p>
        </w:tc>
        <w:tc>
          <w:tcPr>
            <w:tcW w:w="0" w:type="auto"/>
            <w:noWrap/>
            <w:hideMark/>
          </w:tcPr>
          <w:p w14:paraId="42A175B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0.67</w:t>
            </w:r>
          </w:p>
        </w:tc>
        <w:tc>
          <w:tcPr>
            <w:tcW w:w="0" w:type="auto"/>
            <w:noWrap/>
            <w:hideMark/>
          </w:tcPr>
          <w:p w14:paraId="472D4BD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17.8</w:t>
            </w:r>
          </w:p>
        </w:tc>
        <w:tc>
          <w:tcPr>
            <w:tcW w:w="0" w:type="auto"/>
            <w:noWrap/>
            <w:hideMark/>
          </w:tcPr>
          <w:p w14:paraId="2FC33B9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25.4</w:t>
            </w:r>
          </w:p>
        </w:tc>
        <w:tc>
          <w:tcPr>
            <w:tcW w:w="0" w:type="auto"/>
            <w:noWrap/>
            <w:hideMark/>
          </w:tcPr>
          <w:p w14:paraId="6FD1EA7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1.6</w:t>
            </w:r>
          </w:p>
        </w:tc>
        <w:tc>
          <w:tcPr>
            <w:tcW w:w="0" w:type="auto"/>
            <w:noWrap/>
            <w:hideMark/>
          </w:tcPr>
          <w:p w14:paraId="631BE20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22.9</w:t>
            </w:r>
          </w:p>
        </w:tc>
      </w:tr>
      <w:tr w:rsidR="00AA5612" w:rsidRPr="00AA5612" w14:paraId="024194E9" w14:textId="77777777" w:rsidTr="00AA5612">
        <w:trPr>
          <w:trHeight w:val="290"/>
          <w:jc w:val="center"/>
        </w:trPr>
        <w:tc>
          <w:tcPr>
            <w:tcW w:w="0" w:type="auto"/>
            <w:noWrap/>
            <w:hideMark/>
          </w:tcPr>
          <w:p w14:paraId="1A8AFE1B"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135</w:t>
            </w:r>
          </w:p>
        </w:tc>
        <w:tc>
          <w:tcPr>
            <w:tcW w:w="0" w:type="auto"/>
            <w:noWrap/>
            <w:hideMark/>
          </w:tcPr>
          <w:p w14:paraId="614320B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8.5</w:t>
            </w:r>
          </w:p>
        </w:tc>
        <w:tc>
          <w:tcPr>
            <w:tcW w:w="0" w:type="auto"/>
            <w:noWrap/>
            <w:hideMark/>
          </w:tcPr>
          <w:p w14:paraId="674AA3D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0.60</w:t>
            </w:r>
          </w:p>
        </w:tc>
        <w:tc>
          <w:tcPr>
            <w:tcW w:w="0" w:type="auto"/>
            <w:noWrap/>
            <w:hideMark/>
          </w:tcPr>
          <w:p w14:paraId="357CFC2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20.3</w:t>
            </w:r>
          </w:p>
        </w:tc>
        <w:tc>
          <w:tcPr>
            <w:tcW w:w="0" w:type="auto"/>
            <w:noWrap/>
            <w:hideMark/>
          </w:tcPr>
          <w:p w14:paraId="16E3083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12.5</w:t>
            </w:r>
          </w:p>
        </w:tc>
        <w:tc>
          <w:tcPr>
            <w:tcW w:w="0" w:type="auto"/>
            <w:noWrap/>
            <w:hideMark/>
          </w:tcPr>
          <w:p w14:paraId="1EBFE75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1.6</w:t>
            </w:r>
          </w:p>
        </w:tc>
        <w:tc>
          <w:tcPr>
            <w:tcW w:w="0" w:type="auto"/>
            <w:noWrap/>
            <w:hideMark/>
          </w:tcPr>
          <w:p w14:paraId="431B1D5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17.1</w:t>
            </w:r>
          </w:p>
        </w:tc>
      </w:tr>
      <w:tr w:rsidR="00AA5612" w:rsidRPr="00AA5612" w14:paraId="44E91F39" w14:textId="77777777" w:rsidTr="00AA5612">
        <w:trPr>
          <w:trHeight w:val="290"/>
          <w:jc w:val="center"/>
        </w:trPr>
        <w:tc>
          <w:tcPr>
            <w:tcW w:w="0" w:type="auto"/>
            <w:noWrap/>
            <w:hideMark/>
          </w:tcPr>
          <w:p w14:paraId="28FA5D40"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136</w:t>
            </w:r>
          </w:p>
        </w:tc>
        <w:tc>
          <w:tcPr>
            <w:tcW w:w="0" w:type="auto"/>
            <w:noWrap/>
            <w:hideMark/>
          </w:tcPr>
          <w:p w14:paraId="27D8395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6.8</w:t>
            </w:r>
          </w:p>
        </w:tc>
        <w:tc>
          <w:tcPr>
            <w:tcW w:w="0" w:type="auto"/>
            <w:noWrap/>
            <w:hideMark/>
          </w:tcPr>
          <w:p w14:paraId="2D1CAE5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0.36</w:t>
            </w:r>
          </w:p>
        </w:tc>
        <w:tc>
          <w:tcPr>
            <w:tcW w:w="0" w:type="auto"/>
            <w:noWrap/>
            <w:hideMark/>
          </w:tcPr>
          <w:p w14:paraId="4058795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20.6</w:t>
            </w:r>
          </w:p>
        </w:tc>
        <w:tc>
          <w:tcPr>
            <w:tcW w:w="0" w:type="auto"/>
            <w:noWrap/>
            <w:hideMark/>
          </w:tcPr>
          <w:p w14:paraId="1D333075"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4FD6C109"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7CB8498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23.3</w:t>
            </w:r>
          </w:p>
        </w:tc>
      </w:tr>
      <w:tr w:rsidR="00AA5612" w:rsidRPr="00AA5612" w14:paraId="0F13F9BB" w14:textId="77777777" w:rsidTr="00AA5612">
        <w:trPr>
          <w:trHeight w:val="290"/>
          <w:jc w:val="center"/>
        </w:trPr>
        <w:tc>
          <w:tcPr>
            <w:tcW w:w="0" w:type="auto"/>
            <w:noWrap/>
            <w:hideMark/>
          </w:tcPr>
          <w:p w14:paraId="3E5FB8A1"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137</w:t>
            </w:r>
          </w:p>
        </w:tc>
        <w:tc>
          <w:tcPr>
            <w:tcW w:w="0" w:type="auto"/>
            <w:noWrap/>
            <w:hideMark/>
          </w:tcPr>
          <w:p w14:paraId="793ADA0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11.6</w:t>
            </w:r>
          </w:p>
        </w:tc>
        <w:tc>
          <w:tcPr>
            <w:tcW w:w="0" w:type="auto"/>
            <w:noWrap/>
            <w:hideMark/>
          </w:tcPr>
          <w:p w14:paraId="61CBC4D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0.36</w:t>
            </w:r>
          </w:p>
        </w:tc>
        <w:tc>
          <w:tcPr>
            <w:tcW w:w="0" w:type="auto"/>
            <w:noWrap/>
            <w:hideMark/>
          </w:tcPr>
          <w:p w14:paraId="614C4FA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19.7</w:t>
            </w:r>
          </w:p>
        </w:tc>
        <w:tc>
          <w:tcPr>
            <w:tcW w:w="0" w:type="auto"/>
            <w:noWrap/>
            <w:hideMark/>
          </w:tcPr>
          <w:p w14:paraId="47981BF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14.1</w:t>
            </w:r>
          </w:p>
        </w:tc>
        <w:tc>
          <w:tcPr>
            <w:tcW w:w="0" w:type="auto"/>
            <w:noWrap/>
            <w:hideMark/>
          </w:tcPr>
          <w:p w14:paraId="3176E22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3.9</w:t>
            </w:r>
          </w:p>
        </w:tc>
        <w:tc>
          <w:tcPr>
            <w:tcW w:w="0" w:type="auto"/>
            <w:noWrap/>
            <w:hideMark/>
          </w:tcPr>
          <w:p w14:paraId="38CF985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13.8</w:t>
            </w:r>
          </w:p>
        </w:tc>
      </w:tr>
      <w:tr w:rsidR="00AA5612" w:rsidRPr="00AA5612" w14:paraId="24A50246" w14:textId="77777777" w:rsidTr="00AA5612">
        <w:trPr>
          <w:trHeight w:val="290"/>
          <w:jc w:val="center"/>
        </w:trPr>
        <w:tc>
          <w:tcPr>
            <w:tcW w:w="0" w:type="auto"/>
            <w:noWrap/>
            <w:hideMark/>
          </w:tcPr>
          <w:p w14:paraId="0C603049"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138</w:t>
            </w:r>
          </w:p>
        </w:tc>
        <w:tc>
          <w:tcPr>
            <w:tcW w:w="0" w:type="auto"/>
            <w:noWrap/>
            <w:hideMark/>
          </w:tcPr>
          <w:p w14:paraId="6129209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15.3</w:t>
            </w:r>
          </w:p>
        </w:tc>
        <w:tc>
          <w:tcPr>
            <w:tcW w:w="0" w:type="auto"/>
            <w:noWrap/>
            <w:hideMark/>
          </w:tcPr>
          <w:p w14:paraId="01D3D99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0.22</w:t>
            </w:r>
          </w:p>
        </w:tc>
        <w:tc>
          <w:tcPr>
            <w:tcW w:w="0" w:type="auto"/>
            <w:noWrap/>
            <w:hideMark/>
          </w:tcPr>
          <w:p w14:paraId="374F00B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19.9</w:t>
            </w:r>
          </w:p>
        </w:tc>
        <w:tc>
          <w:tcPr>
            <w:tcW w:w="0" w:type="auto"/>
            <w:noWrap/>
            <w:hideMark/>
          </w:tcPr>
          <w:p w14:paraId="6CDB79A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20.8</w:t>
            </w:r>
          </w:p>
        </w:tc>
        <w:tc>
          <w:tcPr>
            <w:tcW w:w="0" w:type="auto"/>
            <w:noWrap/>
            <w:hideMark/>
          </w:tcPr>
          <w:p w14:paraId="3AD6A7E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2.7</w:t>
            </w:r>
          </w:p>
        </w:tc>
        <w:tc>
          <w:tcPr>
            <w:tcW w:w="0" w:type="auto"/>
            <w:noWrap/>
            <w:hideMark/>
          </w:tcPr>
          <w:p w14:paraId="57F31CC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12.2</w:t>
            </w:r>
          </w:p>
        </w:tc>
      </w:tr>
      <w:tr w:rsidR="00AA5612" w:rsidRPr="00AA5612" w14:paraId="2BCFD69C" w14:textId="77777777" w:rsidTr="00AA5612">
        <w:trPr>
          <w:trHeight w:val="290"/>
          <w:jc w:val="center"/>
        </w:trPr>
        <w:tc>
          <w:tcPr>
            <w:tcW w:w="0" w:type="auto"/>
            <w:noWrap/>
            <w:hideMark/>
          </w:tcPr>
          <w:p w14:paraId="6954FF6F"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139</w:t>
            </w:r>
          </w:p>
        </w:tc>
        <w:tc>
          <w:tcPr>
            <w:tcW w:w="0" w:type="auto"/>
            <w:noWrap/>
            <w:hideMark/>
          </w:tcPr>
          <w:p w14:paraId="7CD8348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18.2</w:t>
            </w:r>
          </w:p>
        </w:tc>
        <w:tc>
          <w:tcPr>
            <w:tcW w:w="0" w:type="auto"/>
            <w:noWrap/>
            <w:hideMark/>
          </w:tcPr>
          <w:p w14:paraId="0D639B1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0.42</w:t>
            </w:r>
          </w:p>
        </w:tc>
        <w:tc>
          <w:tcPr>
            <w:tcW w:w="0" w:type="auto"/>
            <w:noWrap/>
            <w:hideMark/>
          </w:tcPr>
          <w:p w14:paraId="4140E9C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18.8</w:t>
            </w:r>
          </w:p>
        </w:tc>
        <w:tc>
          <w:tcPr>
            <w:tcW w:w="0" w:type="auto"/>
            <w:noWrap/>
            <w:hideMark/>
          </w:tcPr>
          <w:p w14:paraId="7254D11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23.6</w:t>
            </w:r>
          </w:p>
        </w:tc>
        <w:tc>
          <w:tcPr>
            <w:tcW w:w="0" w:type="auto"/>
            <w:noWrap/>
            <w:hideMark/>
          </w:tcPr>
          <w:p w14:paraId="3AE5D40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w:t>
            </w:r>
          </w:p>
        </w:tc>
        <w:tc>
          <w:tcPr>
            <w:tcW w:w="0" w:type="auto"/>
            <w:noWrap/>
            <w:hideMark/>
          </w:tcPr>
          <w:p w14:paraId="1E04738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11.4</w:t>
            </w:r>
          </w:p>
        </w:tc>
      </w:tr>
      <w:tr w:rsidR="00AA5612" w:rsidRPr="00AA5612" w14:paraId="2C256459" w14:textId="77777777" w:rsidTr="00AA5612">
        <w:trPr>
          <w:trHeight w:val="290"/>
          <w:jc w:val="center"/>
        </w:trPr>
        <w:tc>
          <w:tcPr>
            <w:tcW w:w="0" w:type="auto"/>
            <w:noWrap/>
            <w:hideMark/>
          </w:tcPr>
          <w:p w14:paraId="5F68E1BB"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140</w:t>
            </w:r>
          </w:p>
        </w:tc>
        <w:tc>
          <w:tcPr>
            <w:tcW w:w="0" w:type="auto"/>
            <w:noWrap/>
            <w:hideMark/>
          </w:tcPr>
          <w:p w14:paraId="55A8B29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21.9</w:t>
            </w:r>
          </w:p>
        </w:tc>
        <w:tc>
          <w:tcPr>
            <w:tcW w:w="0" w:type="auto"/>
            <w:noWrap/>
            <w:hideMark/>
          </w:tcPr>
          <w:p w14:paraId="43D7A3F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1.10</w:t>
            </w:r>
          </w:p>
        </w:tc>
        <w:tc>
          <w:tcPr>
            <w:tcW w:w="0" w:type="auto"/>
            <w:noWrap/>
            <w:hideMark/>
          </w:tcPr>
          <w:p w14:paraId="42BA308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21.1</w:t>
            </w:r>
          </w:p>
        </w:tc>
        <w:tc>
          <w:tcPr>
            <w:tcW w:w="0" w:type="auto"/>
            <w:noWrap/>
            <w:hideMark/>
          </w:tcPr>
          <w:p w14:paraId="7BE4267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26.6</w:t>
            </w:r>
          </w:p>
        </w:tc>
        <w:tc>
          <w:tcPr>
            <w:tcW w:w="0" w:type="auto"/>
            <w:noWrap/>
            <w:hideMark/>
          </w:tcPr>
          <w:p w14:paraId="7AA4C6B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3.4</w:t>
            </w:r>
          </w:p>
        </w:tc>
        <w:tc>
          <w:tcPr>
            <w:tcW w:w="0" w:type="auto"/>
            <w:noWrap/>
            <w:hideMark/>
          </w:tcPr>
          <w:p w14:paraId="1E688E3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26.0</w:t>
            </w:r>
          </w:p>
        </w:tc>
      </w:tr>
      <w:tr w:rsidR="00AA5612" w:rsidRPr="00AA5612" w14:paraId="53C1F101" w14:textId="77777777" w:rsidTr="00AA5612">
        <w:trPr>
          <w:trHeight w:val="290"/>
          <w:jc w:val="center"/>
        </w:trPr>
        <w:tc>
          <w:tcPr>
            <w:tcW w:w="0" w:type="auto"/>
            <w:noWrap/>
            <w:hideMark/>
          </w:tcPr>
          <w:p w14:paraId="318767ED"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141</w:t>
            </w:r>
          </w:p>
        </w:tc>
        <w:tc>
          <w:tcPr>
            <w:tcW w:w="0" w:type="auto"/>
            <w:noWrap/>
            <w:hideMark/>
          </w:tcPr>
          <w:p w14:paraId="32AAAE6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18.8</w:t>
            </w:r>
          </w:p>
        </w:tc>
        <w:tc>
          <w:tcPr>
            <w:tcW w:w="0" w:type="auto"/>
            <w:noWrap/>
            <w:hideMark/>
          </w:tcPr>
          <w:p w14:paraId="58F1DEA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0.49</w:t>
            </w:r>
          </w:p>
        </w:tc>
        <w:tc>
          <w:tcPr>
            <w:tcW w:w="0" w:type="auto"/>
            <w:noWrap/>
            <w:hideMark/>
          </w:tcPr>
          <w:p w14:paraId="51F7140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12.9</w:t>
            </w:r>
          </w:p>
        </w:tc>
        <w:tc>
          <w:tcPr>
            <w:tcW w:w="0" w:type="auto"/>
            <w:noWrap/>
            <w:hideMark/>
          </w:tcPr>
          <w:p w14:paraId="0EC7C08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20.3</w:t>
            </w:r>
          </w:p>
        </w:tc>
        <w:tc>
          <w:tcPr>
            <w:tcW w:w="0" w:type="auto"/>
            <w:noWrap/>
            <w:hideMark/>
          </w:tcPr>
          <w:p w14:paraId="20311A0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2.5</w:t>
            </w:r>
          </w:p>
        </w:tc>
        <w:tc>
          <w:tcPr>
            <w:tcW w:w="0" w:type="auto"/>
            <w:noWrap/>
            <w:hideMark/>
          </w:tcPr>
          <w:p w14:paraId="16BFB65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-1.3</w:t>
            </w:r>
          </w:p>
        </w:tc>
      </w:tr>
      <w:tr w:rsidR="00AA5612" w:rsidRPr="00AA5612" w14:paraId="18D06A8B" w14:textId="77777777" w:rsidTr="00AA5612">
        <w:trPr>
          <w:trHeight w:val="290"/>
          <w:jc w:val="center"/>
        </w:trPr>
        <w:tc>
          <w:tcPr>
            <w:tcW w:w="0" w:type="auto"/>
            <w:noWrap/>
            <w:hideMark/>
          </w:tcPr>
          <w:p w14:paraId="52479A50"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142</w:t>
            </w:r>
          </w:p>
        </w:tc>
        <w:tc>
          <w:tcPr>
            <w:tcW w:w="0" w:type="auto"/>
            <w:noWrap/>
            <w:hideMark/>
          </w:tcPr>
          <w:p w14:paraId="1FF7DEE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18.6</w:t>
            </w:r>
          </w:p>
        </w:tc>
        <w:tc>
          <w:tcPr>
            <w:tcW w:w="0" w:type="auto"/>
            <w:noWrap/>
            <w:hideMark/>
          </w:tcPr>
          <w:p w14:paraId="0330319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0.66</w:t>
            </w:r>
          </w:p>
        </w:tc>
        <w:tc>
          <w:tcPr>
            <w:tcW w:w="0" w:type="auto"/>
            <w:noWrap/>
            <w:hideMark/>
          </w:tcPr>
          <w:p w14:paraId="6AEA711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20.6</w:t>
            </w:r>
          </w:p>
        </w:tc>
        <w:tc>
          <w:tcPr>
            <w:tcW w:w="0" w:type="auto"/>
            <w:noWrap/>
            <w:hideMark/>
          </w:tcPr>
          <w:p w14:paraId="3F01BBB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23.4</w:t>
            </w:r>
          </w:p>
        </w:tc>
        <w:tc>
          <w:tcPr>
            <w:tcW w:w="0" w:type="auto"/>
            <w:noWrap/>
            <w:hideMark/>
          </w:tcPr>
          <w:p w14:paraId="408BB1D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1.3</w:t>
            </w:r>
          </w:p>
        </w:tc>
        <w:tc>
          <w:tcPr>
            <w:tcW w:w="0" w:type="auto"/>
            <w:noWrap/>
            <w:hideMark/>
          </w:tcPr>
          <w:p w14:paraId="4A32C58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23.5</w:t>
            </w:r>
          </w:p>
        </w:tc>
      </w:tr>
      <w:tr w:rsidR="00AA5612" w:rsidRPr="00AA5612" w14:paraId="42B127E1" w14:textId="77777777" w:rsidTr="00AA5612">
        <w:trPr>
          <w:trHeight w:val="290"/>
          <w:jc w:val="center"/>
        </w:trPr>
        <w:tc>
          <w:tcPr>
            <w:tcW w:w="0" w:type="auto"/>
            <w:noWrap/>
            <w:hideMark/>
          </w:tcPr>
          <w:p w14:paraId="0E940734"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143</w:t>
            </w:r>
          </w:p>
        </w:tc>
        <w:tc>
          <w:tcPr>
            <w:tcW w:w="0" w:type="auto"/>
            <w:noWrap/>
            <w:hideMark/>
          </w:tcPr>
          <w:p w14:paraId="5FE50BE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18.3</w:t>
            </w:r>
          </w:p>
        </w:tc>
        <w:tc>
          <w:tcPr>
            <w:tcW w:w="0" w:type="auto"/>
            <w:noWrap/>
            <w:hideMark/>
          </w:tcPr>
          <w:p w14:paraId="7106E86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0.34</w:t>
            </w:r>
          </w:p>
        </w:tc>
        <w:tc>
          <w:tcPr>
            <w:tcW w:w="0" w:type="auto"/>
            <w:noWrap/>
            <w:hideMark/>
          </w:tcPr>
          <w:p w14:paraId="310F5DF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17.7</w:t>
            </w:r>
          </w:p>
        </w:tc>
        <w:tc>
          <w:tcPr>
            <w:tcW w:w="0" w:type="auto"/>
            <w:noWrap/>
            <w:hideMark/>
          </w:tcPr>
          <w:p w14:paraId="3594816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8.9</w:t>
            </w:r>
          </w:p>
        </w:tc>
        <w:tc>
          <w:tcPr>
            <w:tcW w:w="0" w:type="auto"/>
            <w:noWrap/>
            <w:hideMark/>
          </w:tcPr>
          <w:p w14:paraId="1D3540D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w:t>
            </w:r>
          </w:p>
        </w:tc>
        <w:tc>
          <w:tcPr>
            <w:tcW w:w="0" w:type="auto"/>
            <w:noWrap/>
            <w:hideMark/>
          </w:tcPr>
          <w:p w14:paraId="1F05F5B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11.8</w:t>
            </w:r>
          </w:p>
        </w:tc>
      </w:tr>
      <w:tr w:rsidR="00AA5612" w:rsidRPr="00AA5612" w14:paraId="0C2ACED5" w14:textId="77777777" w:rsidTr="00AA5612">
        <w:trPr>
          <w:trHeight w:val="290"/>
          <w:jc w:val="center"/>
        </w:trPr>
        <w:tc>
          <w:tcPr>
            <w:tcW w:w="0" w:type="auto"/>
            <w:noWrap/>
            <w:hideMark/>
          </w:tcPr>
          <w:p w14:paraId="2153C2E0"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144</w:t>
            </w:r>
          </w:p>
        </w:tc>
        <w:tc>
          <w:tcPr>
            <w:tcW w:w="0" w:type="auto"/>
            <w:noWrap/>
            <w:hideMark/>
          </w:tcPr>
          <w:p w14:paraId="2567C09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5.0</w:t>
            </w:r>
          </w:p>
        </w:tc>
        <w:tc>
          <w:tcPr>
            <w:tcW w:w="0" w:type="auto"/>
            <w:noWrap/>
            <w:hideMark/>
          </w:tcPr>
          <w:p w14:paraId="18539FE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0.28</w:t>
            </w:r>
          </w:p>
        </w:tc>
        <w:tc>
          <w:tcPr>
            <w:tcW w:w="0" w:type="auto"/>
            <w:noWrap/>
            <w:hideMark/>
          </w:tcPr>
          <w:p w14:paraId="5B29DB8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w:t>
            </w:r>
          </w:p>
        </w:tc>
        <w:tc>
          <w:tcPr>
            <w:tcW w:w="0" w:type="auto"/>
            <w:noWrap/>
            <w:hideMark/>
          </w:tcPr>
          <w:p w14:paraId="6FD77A8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23.2</w:t>
            </w:r>
          </w:p>
        </w:tc>
        <w:tc>
          <w:tcPr>
            <w:tcW w:w="0" w:type="auto"/>
            <w:noWrap/>
            <w:hideMark/>
          </w:tcPr>
          <w:p w14:paraId="38842E2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w:t>
            </w:r>
          </w:p>
        </w:tc>
        <w:tc>
          <w:tcPr>
            <w:tcW w:w="0" w:type="auto"/>
            <w:noWrap/>
            <w:hideMark/>
          </w:tcPr>
          <w:p w14:paraId="41EBBFD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19.7</w:t>
            </w:r>
          </w:p>
        </w:tc>
      </w:tr>
      <w:tr w:rsidR="00AA5612" w:rsidRPr="00AA5612" w14:paraId="1CDBF5DB" w14:textId="77777777" w:rsidTr="00AA5612">
        <w:trPr>
          <w:trHeight w:val="290"/>
          <w:jc w:val="center"/>
        </w:trPr>
        <w:tc>
          <w:tcPr>
            <w:tcW w:w="0" w:type="auto"/>
            <w:noWrap/>
            <w:hideMark/>
          </w:tcPr>
          <w:p w14:paraId="614D784D"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147</w:t>
            </w:r>
          </w:p>
        </w:tc>
        <w:tc>
          <w:tcPr>
            <w:tcW w:w="0" w:type="auto"/>
            <w:noWrap/>
            <w:hideMark/>
          </w:tcPr>
          <w:p w14:paraId="740D014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w:t>
            </w:r>
          </w:p>
        </w:tc>
        <w:tc>
          <w:tcPr>
            <w:tcW w:w="0" w:type="auto"/>
            <w:noWrap/>
            <w:hideMark/>
          </w:tcPr>
          <w:p w14:paraId="31F702C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0.20</w:t>
            </w:r>
          </w:p>
        </w:tc>
        <w:tc>
          <w:tcPr>
            <w:tcW w:w="0" w:type="auto"/>
            <w:noWrap/>
            <w:hideMark/>
          </w:tcPr>
          <w:p w14:paraId="6C33054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-6.1</w:t>
            </w:r>
          </w:p>
        </w:tc>
        <w:tc>
          <w:tcPr>
            <w:tcW w:w="0" w:type="auto"/>
            <w:noWrap/>
            <w:hideMark/>
          </w:tcPr>
          <w:p w14:paraId="7C5E655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13.8</w:t>
            </w:r>
          </w:p>
        </w:tc>
        <w:tc>
          <w:tcPr>
            <w:tcW w:w="0" w:type="auto"/>
            <w:noWrap/>
            <w:hideMark/>
          </w:tcPr>
          <w:p w14:paraId="4C62677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w:t>
            </w:r>
          </w:p>
        </w:tc>
        <w:tc>
          <w:tcPr>
            <w:tcW w:w="0" w:type="auto"/>
            <w:noWrap/>
            <w:hideMark/>
          </w:tcPr>
          <w:p w14:paraId="7628F8C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14.5</w:t>
            </w:r>
          </w:p>
        </w:tc>
      </w:tr>
      <w:tr w:rsidR="00AA5612" w:rsidRPr="00AA5612" w14:paraId="3F4CEE3B" w14:textId="77777777" w:rsidTr="00AA5612">
        <w:trPr>
          <w:trHeight w:val="290"/>
          <w:jc w:val="center"/>
        </w:trPr>
        <w:tc>
          <w:tcPr>
            <w:tcW w:w="0" w:type="auto"/>
            <w:noWrap/>
            <w:hideMark/>
          </w:tcPr>
          <w:p w14:paraId="3D73A235"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148</w:t>
            </w:r>
          </w:p>
        </w:tc>
        <w:tc>
          <w:tcPr>
            <w:tcW w:w="0" w:type="auto"/>
            <w:noWrap/>
            <w:hideMark/>
          </w:tcPr>
          <w:p w14:paraId="1822A85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11.6</w:t>
            </w:r>
          </w:p>
        </w:tc>
        <w:tc>
          <w:tcPr>
            <w:tcW w:w="0" w:type="auto"/>
            <w:noWrap/>
            <w:hideMark/>
          </w:tcPr>
          <w:p w14:paraId="049FF5D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0.25</w:t>
            </w:r>
          </w:p>
        </w:tc>
        <w:tc>
          <w:tcPr>
            <w:tcW w:w="0" w:type="auto"/>
            <w:noWrap/>
            <w:hideMark/>
          </w:tcPr>
          <w:p w14:paraId="07A6AE0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18.8</w:t>
            </w:r>
          </w:p>
        </w:tc>
        <w:tc>
          <w:tcPr>
            <w:tcW w:w="0" w:type="auto"/>
            <w:noWrap/>
            <w:hideMark/>
          </w:tcPr>
          <w:p w14:paraId="206EADC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w:t>
            </w:r>
          </w:p>
        </w:tc>
        <w:tc>
          <w:tcPr>
            <w:tcW w:w="0" w:type="auto"/>
            <w:noWrap/>
            <w:hideMark/>
          </w:tcPr>
          <w:p w14:paraId="510DEC2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w:t>
            </w:r>
          </w:p>
        </w:tc>
        <w:tc>
          <w:tcPr>
            <w:tcW w:w="0" w:type="auto"/>
            <w:noWrap/>
            <w:hideMark/>
          </w:tcPr>
          <w:p w14:paraId="1E29A93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11.4</w:t>
            </w:r>
          </w:p>
        </w:tc>
      </w:tr>
      <w:tr w:rsidR="00AA5612" w:rsidRPr="00AA5612" w14:paraId="57893B3A" w14:textId="77777777" w:rsidTr="00AA5612">
        <w:trPr>
          <w:trHeight w:val="290"/>
          <w:jc w:val="center"/>
        </w:trPr>
        <w:tc>
          <w:tcPr>
            <w:tcW w:w="0" w:type="auto"/>
            <w:noWrap/>
            <w:hideMark/>
          </w:tcPr>
          <w:p w14:paraId="055C2C12"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149</w:t>
            </w:r>
          </w:p>
        </w:tc>
        <w:tc>
          <w:tcPr>
            <w:tcW w:w="0" w:type="auto"/>
            <w:noWrap/>
            <w:hideMark/>
          </w:tcPr>
          <w:p w14:paraId="3C1371D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3.3</w:t>
            </w:r>
          </w:p>
        </w:tc>
        <w:tc>
          <w:tcPr>
            <w:tcW w:w="0" w:type="auto"/>
            <w:noWrap/>
            <w:hideMark/>
          </w:tcPr>
          <w:p w14:paraId="510289D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0.28</w:t>
            </w:r>
          </w:p>
        </w:tc>
        <w:tc>
          <w:tcPr>
            <w:tcW w:w="0" w:type="auto"/>
            <w:noWrap/>
            <w:hideMark/>
          </w:tcPr>
          <w:p w14:paraId="696EBCF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-4.4</w:t>
            </w:r>
          </w:p>
        </w:tc>
        <w:tc>
          <w:tcPr>
            <w:tcW w:w="0" w:type="auto"/>
            <w:noWrap/>
            <w:hideMark/>
          </w:tcPr>
          <w:p w14:paraId="5853607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14.0</w:t>
            </w:r>
          </w:p>
        </w:tc>
        <w:tc>
          <w:tcPr>
            <w:tcW w:w="0" w:type="auto"/>
            <w:noWrap/>
            <w:hideMark/>
          </w:tcPr>
          <w:p w14:paraId="11A872D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w:t>
            </w:r>
          </w:p>
        </w:tc>
        <w:tc>
          <w:tcPr>
            <w:tcW w:w="0" w:type="auto"/>
            <w:noWrap/>
            <w:hideMark/>
          </w:tcPr>
          <w:p w14:paraId="0649C7F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11.9</w:t>
            </w:r>
          </w:p>
        </w:tc>
      </w:tr>
      <w:tr w:rsidR="00AA5612" w:rsidRPr="00AA5612" w14:paraId="30A5FBE8" w14:textId="77777777" w:rsidTr="00AA5612">
        <w:trPr>
          <w:trHeight w:val="290"/>
          <w:jc w:val="center"/>
        </w:trPr>
        <w:tc>
          <w:tcPr>
            <w:tcW w:w="0" w:type="auto"/>
            <w:noWrap/>
            <w:hideMark/>
          </w:tcPr>
          <w:p w14:paraId="46B1FA82"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151</w:t>
            </w:r>
          </w:p>
        </w:tc>
        <w:tc>
          <w:tcPr>
            <w:tcW w:w="0" w:type="auto"/>
            <w:noWrap/>
            <w:hideMark/>
          </w:tcPr>
          <w:p w14:paraId="34E4304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17.9</w:t>
            </w:r>
          </w:p>
        </w:tc>
        <w:tc>
          <w:tcPr>
            <w:tcW w:w="0" w:type="auto"/>
            <w:noWrap/>
            <w:hideMark/>
          </w:tcPr>
          <w:p w14:paraId="311D18F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0.36</w:t>
            </w:r>
          </w:p>
        </w:tc>
        <w:tc>
          <w:tcPr>
            <w:tcW w:w="0" w:type="auto"/>
            <w:noWrap/>
            <w:hideMark/>
          </w:tcPr>
          <w:p w14:paraId="4452A6C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-15.3</w:t>
            </w:r>
          </w:p>
        </w:tc>
        <w:tc>
          <w:tcPr>
            <w:tcW w:w="0" w:type="auto"/>
            <w:noWrap/>
            <w:hideMark/>
          </w:tcPr>
          <w:p w14:paraId="31D4CFE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-27.4</w:t>
            </w:r>
          </w:p>
        </w:tc>
        <w:tc>
          <w:tcPr>
            <w:tcW w:w="0" w:type="auto"/>
            <w:noWrap/>
            <w:hideMark/>
          </w:tcPr>
          <w:p w14:paraId="4C3784F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1.5</w:t>
            </w:r>
          </w:p>
        </w:tc>
        <w:tc>
          <w:tcPr>
            <w:tcW w:w="0" w:type="auto"/>
            <w:noWrap/>
            <w:hideMark/>
          </w:tcPr>
          <w:p w14:paraId="08F4C13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-19.0</w:t>
            </w:r>
          </w:p>
        </w:tc>
      </w:tr>
      <w:tr w:rsidR="00AA5612" w:rsidRPr="00AA5612" w14:paraId="11B13954" w14:textId="77777777" w:rsidTr="00AA5612">
        <w:trPr>
          <w:trHeight w:val="290"/>
          <w:jc w:val="center"/>
        </w:trPr>
        <w:tc>
          <w:tcPr>
            <w:tcW w:w="0" w:type="auto"/>
            <w:noWrap/>
            <w:hideMark/>
          </w:tcPr>
          <w:p w14:paraId="6ABDB657"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152</w:t>
            </w:r>
          </w:p>
        </w:tc>
        <w:tc>
          <w:tcPr>
            <w:tcW w:w="0" w:type="auto"/>
            <w:noWrap/>
            <w:hideMark/>
          </w:tcPr>
          <w:p w14:paraId="0B09174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13.5</w:t>
            </w:r>
          </w:p>
        </w:tc>
        <w:tc>
          <w:tcPr>
            <w:tcW w:w="0" w:type="auto"/>
            <w:noWrap/>
            <w:hideMark/>
          </w:tcPr>
          <w:p w14:paraId="76CDBE7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0.30</w:t>
            </w:r>
          </w:p>
        </w:tc>
        <w:tc>
          <w:tcPr>
            <w:tcW w:w="0" w:type="auto"/>
            <w:noWrap/>
            <w:hideMark/>
          </w:tcPr>
          <w:p w14:paraId="4E10379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12.1</w:t>
            </w:r>
          </w:p>
        </w:tc>
        <w:tc>
          <w:tcPr>
            <w:tcW w:w="0" w:type="auto"/>
            <w:noWrap/>
            <w:hideMark/>
          </w:tcPr>
          <w:p w14:paraId="5F307DD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23.8</w:t>
            </w:r>
          </w:p>
        </w:tc>
        <w:tc>
          <w:tcPr>
            <w:tcW w:w="0" w:type="auto"/>
            <w:noWrap/>
            <w:hideMark/>
          </w:tcPr>
          <w:p w14:paraId="62582B2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w:t>
            </w:r>
          </w:p>
        </w:tc>
        <w:tc>
          <w:tcPr>
            <w:tcW w:w="0" w:type="auto"/>
            <w:noWrap/>
            <w:hideMark/>
          </w:tcPr>
          <w:p w14:paraId="6B7C115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23.2</w:t>
            </w:r>
          </w:p>
        </w:tc>
      </w:tr>
      <w:tr w:rsidR="00AA5612" w:rsidRPr="00AA5612" w14:paraId="1F54FDED" w14:textId="77777777" w:rsidTr="00AA5612">
        <w:trPr>
          <w:trHeight w:val="290"/>
          <w:jc w:val="center"/>
        </w:trPr>
        <w:tc>
          <w:tcPr>
            <w:tcW w:w="0" w:type="auto"/>
            <w:noWrap/>
            <w:hideMark/>
          </w:tcPr>
          <w:p w14:paraId="56F10A61"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153</w:t>
            </w:r>
          </w:p>
        </w:tc>
        <w:tc>
          <w:tcPr>
            <w:tcW w:w="0" w:type="auto"/>
            <w:noWrap/>
            <w:hideMark/>
          </w:tcPr>
          <w:p w14:paraId="7828144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8.1</w:t>
            </w:r>
          </w:p>
        </w:tc>
        <w:tc>
          <w:tcPr>
            <w:tcW w:w="0" w:type="auto"/>
            <w:noWrap/>
            <w:hideMark/>
          </w:tcPr>
          <w:p w14:paraId="349F27A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0.21</w:t>
            </w:r>
          </w:p>
        </w:tc>
        <w:tc>
          <w:tcPr>
            <w:tcW w:w="0" w:type="auto"/>
            <w:noWrap/>
            <w:hideMark/>
          </w:tcPr>
          <w:p w14:paraId="58C2457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9.3</w:t>
            </w:r>
          </w:p>
        </w:tc>
        <w:tc>
          <w:tcPr>
            <w:tcW w:w="0" w:type="auto"/>
            <w:noWrap/>
            <w:hideMark/>
          </w:tcPr>
          <w:p w14:paraId="2FEF6E0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22.4</w:t>
            </w:r>
          </w:p>
        </w:tc>
        <w:tc>
          <w:tcPr>
            <w:tcW w:w="0" w:type="auto"/>
            <w:noWrap/>
            <w:hideMark/>
          </w:tcPr>
          <w:p w14:paraId="0F5CB1D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w:t>
            </w:r>
          </w:p>
        </w:tc>
        <w:tc>
          <w:tcPr>
            <w:tcW w:w="0" w:type="auto"/>
            <w:noWrap/>
            <w:hideMark/>
          </w:tcPr>
          <w:p w14:paraId="721EB6B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20.8</w:t>
            </w:r>
          </w:p>
        </w:tc>
      </w:tr>
      <w:tr w:rsidR="00AA5612" w:rsidRPr="00AA5612" w14:paraId="083CE678" w14:textId="77777777" w:rsidTr="00AA5612">
        <w:trPr>
          <w:trHeight w:val="290"/>
          <w:jc w:val="center"/>
        </w:trPr>
        <w:tc>
          <w:tcPr>
            <w:tcW w:w="0" w:type="auto"/>
            <w:noWrap/>
            <w:hideMark/>
          </w:tcPr>
          <w:p w14:paraId="1A9E266C"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154</w:t>
            </w:r>
          </w:p>
        </w:tc>
        <w:tc>
          <w:tcPr>
            <w:tcW w:w="0" w:type="auto"/>
            <w:noWrap/>
            <w:hideMark/>
          </w:tcPr>
          <w:p w14:paraId="4034AEF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6.4</w:t>
            </w:r>
          </w:p>
        </w:tc>
        <w:tc>
          <w:tcPr>
            <w:tcW w:w="0" w:type="auto"/>
            <w:noWrap/>
            <w:hideMark/>
          </w:tcPr>
          <w:p w14:paraId="4029EAC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0.31</w:t>
            </w:r>
          </w:p>
        </w:tc>
        <w:tc>
          <w:tcPr>
            <w:tcW w:w="0" w:type="auto"/>
            <w:noWrap/>
            <w:hideMark/>
          </w:tcPr>
          <w:p w14:paraId="2320264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6.4</w:t>
            </w:r>
          </w:p>
        </w:tc>
        <w:tc>
          <w:tcPr>
            <w:tcW w:w="0" w:type="auto"/>
            <w:noWrap/>
            <w:hideMark/>
          </w:tcPr>
          <w:p w14:paraId="2369AA7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24.5</w:t>
            </w:r>
          </w:p>
        </w:tc>
        <w:tc>
          <w:tcPr>
            <w:tcW w:w="0" w:type="auto"/>
            <w:noWrap/>
            <w:hideMark/>
          </w:tcPr>
          <w:p w14:paraId="27BE73C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w:t>
            </w:r>
          </w:p>
        </w:tc>
        <w:tc>
          <w:tcPr>
            <w:tcW w:w="0" w:type="auto"/>
            <w:noWrap/>
            <w:hideMark/>
          </w:tcPr>
          <w:p w14:paraId="506D32A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24.2</w:t>
            </w:r>
          </w:p>
        </w:tc>
      </w:tr>
      <w:tr w:rsidR="00AA5612" w:rsidRPr="00AA5612" w14:paraId="3BF24B6D" w14:textId="77777777" w:rsidTr="00AA5612">
        <w:trPr>
          <w:trHeight w:val="290"/>
          <w:jc w:val="center"/>
        </w:trPr>
        <w:tc>
          <w:tcPr>
            <w:tcW w:w="0" w:type="auto"/>
            <w:noWrap/>
            <w:hideMark/>
          </w:tcPr>
          <w:p w14:paraId="23624D1B"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155</w:t>
            </w:r>
          </w:p>
        </w:tc>
        <w:tc>
          <w:tcPr>
            <w:tcW w:w="0" w:type="auto"/>
            <w:noWrap/>
            <w:hideMark/>
          </w:tcPr>
          <w:p w14:paraId="0D34D18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18.3</w:t>
            </w:r>
          </w:p>
        </w:tc>
        <w:tc>
          <w:tcPr>
            <w:tcW w:w="0" w:type="auto"/>
            <w:noWrap/>
            <w:hideMark/>
          </w:tcPr>
          <w:p w14:paraId="3E574E9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0.22</w:t>
            </w:r>
          </w:p>
        </w:tc>
        <w:tc>
          <w:tcPr>
            <w:tcW w:w="0" w:type="auto"/>
            <w:noWrap/>
            <w:hideMark/>
          </w:tcPr>
          <w:p w14:paraId="366F885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20.9</w:t>
            </w:r>
          </w:p>
        </w:tc>
        <w:tc>
          <w:tcPr>
            <w:tcW w:w="0" w:type="auto"/>
            <w:noWrap/>
            <w:hideMark/>
          </w:tcPr>
          <w:p w14:paraId="6FCE715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25.8</w:t>
            </w:r>
          </w:p>
        </w:tc>
        <w:tc>
          <w:tcPr>
            <w:tcW w:w="0" w:type="auto"/>
            <w:noWrap/>
            <w:hideMark/>
          </w:tcPr>
          <w:p w14:paraId="5DDFA4A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w:t>
            </w:r>
          </w:p>
        </w:tc>
        <w:tc>
          <w:tcPr>
            <w:tcW w:w="0" w:type="auto"/>
            <w:noWrap/>
            <w:hideMark/>
          </w:tcPr>
          <w:p w14:paraId="67BC400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24.5</w:t>
            </w:r>
          </w:p>
        </w:tc>
      </w:tr>
      <w:tr w:rsidR="00AA5612" w:rsidRPr="00AA5612" w14:paraId="02634B5E" w14:textId="77777777" w:rsidTr="00AA5612">
        <w:trPr>
          <w:trHeight w:val="290"/>
          <w:jc w:val="center"/>
        </w:trPr>
        <w:tc>
          <w:tcPr>
            <w:tcW w:w="0" w:type="auto"/>
            <w:noWrap/>
            <w:hideMark/>
          </w:tcPr>
          <w:p w14:paraId="5944757B"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156</w:t>
            </w:r>
          </w:p>
        </w:tc>
        <w:tc>
          <w:tcPr>
            <w:tcW w:w="0" w:type="auto"/>
            <w:noWrap/>
            <w:hideMark/>
          </w:tcPr>
          <w:p w14:paraId="325BC43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19.5</w:t>
            </w:r>
          </w:p>
        </w:tc>
        <w:tc>
          <w:tcPr>
            <w:tcW w:w="0" w:type="auto"/>
            <w:noWrap/>
            <w:hideMark/>
          </w:tcPr>
          <w:p w14:paraId="0582D48A"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0.26</w:t>
            </w:r>
          </w:p>
        </w:tc>
        <w:tc>
          <w:tcPr>
            <w:tcW w:w="0" w:type="auto"/>
            <w:noWrap/>
            <w:hideMark/>
          </w:tcPr>
          <w:p w14:paraId="072056DA"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18.1</w:t>
            </w:r>
          </w:p>
        </w:tc>
        <w:tc>
          <w:tcPr>
            <w:tcW w:w="0" w:type="auto"/>
            <w:noWrap/>
            <w:hideMark/>
          </w:tcPr>
          <w:p w14:paraId="7EB09CD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26.7</w:t>
            </w:r>
          </w:p>
        </w:tc>
        <w:tc>
          <w:tcPr>
            <w:tcW w:w="0" w:type="auto"/>
            <w:noWrap/>
            <w:hideMark/>
          </w:tcPr>
          <w:p w14:paraId="587D03E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w:t>
            </w:r>
          </w:p>
        </w:tc>
        <w:tc>
          <w:tcPr>
            <w:tcW w:w="0" w:type="auto"/>
            <w:noWrap/>
            <w:hideMark/>
          </w:tcPr>
          <w:p w14:paraId="4F0B5FB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14.3</w:t>
            </w:r>
          </w:p>
        </w:tc>
      </w:tr>
      <w:tr w:rsidR="00AA5612" w:rsidRPr="00AA5612" w14:paraId="68192B53" w14:textId="77777777" w:rsidTr="00AA5612">
        <w:trPr>
          <w:trHeight w:val="290"/>
          <w:jc w:val="center"/>
        </w:trPr>
        <w:tc>
          <w:tcPr>
            <w:tcW w:w="0" w:type="auto"/>
            <w:noWrap/>
            <w:hideMark/>
          </w:tcPr>
          <w:p w14:paraId="364F19DC"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157</w:t>
            </w:r>
          </w:p>
        </w:tc>
        <w:tc>
          <w:tcPr>
            <w:tcW w:w="0" w:type="auto"/>
            <w:noWrap/>
            <w:hideMark/>
          </w:tcPr>
          <w:p w14:paraId="139FD60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19.9</w:t>
            </w:r>
          </w:p>
        </w:tc>
        <w:tc>
          <w:tcPr>
            <w:tcW w:w="0" w:type="auto"/>
            <w:noWrap/>
            <w:hideMark/>
          </w:tcPr>
          <w:p w14:paraId="75E3AC5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0.28</w:t>
            </w:r>
          </w:p>
        </w:tc>
        <w:tc>
          <w:tcPr>
            <w:tcW w:w="0" w:type="auto"/>
            <w:noWrap/>
            <w:hideMark/>
          </w:tcPr>
          <w:p w14:paraId="3A57EDA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21.4</w:t>
            </w:r>
          </w:p>
        </w:tc>
        <w:tc>
          <w:tcPr>
            <w:tcW w:w="0" w:type="auto"/>
            <w:noWrap/>
            <w:hideMark/>
          </w:tcPr>
          <w:p w14:paraId="5A4534B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22.8</w:t>
            </w:r>
          </w:p>
        </w:tc>
        <w:tc>
          <w:tcPr>
            <w:tcW w:w="0" w:type="auto"/>
            <w:noWrap/>
            <w:hideMark/>
          </w:tcPr>
          <w:p w14:paraId="2C039BB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w:t>
            </w:r>
          </w:p>
        </w:tc>
        <w:tc>
          <w:tcPr>
            <w:tcW w:w="0" w:type="auto"/>
            <w:noWrap/>
            <w:hideMark/>
          </w:tcPr>
          <w:p w14:paraId="217A339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23.9</w:t>
            </w:r>
          </w:p>
        </w:tc>
      </w:tr>
      <w:tr w:rsidR="00AA5612" w:rsidRPr="00AA5612" w14:paraId="3681D9C8" w14:textId="77777777" w:rsidTr="00AA5612">
        <w:trPr>
          <w:trHeight w:val="290"/>
          <w:jc w:val="center"/>
        </w:trPr>
        <w:tc>
          <w:tcPr>
            <w:tcW w:w="0" w:type="auto"/>
            <w:noWrap/>
            <w:hideMark/>
          </w:tcPr>
          <w:p w14:paraId="289FED57"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158</w:t>
            </w:r>
          </w:p>
        </w:tc>
        <w:tc>
          <w:tcPr>
            <w:tcW w:w="0" w:type="auto"/>
            <w:noWrap/>
            <w:hideMark/>
          </w:tcPr>
          <w:p w14:paraId="1A60E27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20.5</w:t>
            </w:r>
          </w:p>
        </w:tc>
        <w:tc>
          <w:tcPr>
            <w:tcW w:w="0" w:type="auto"/>
            <w:noWrap/>
            <w:hideMark/>
          </w:tcPr>
          <w:p w14:paraId="11DBFFF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0.26</w:t>
            </w:r>
          </w:p>
        </w:tc>
        <w:tc>
          <w:tcPr>
            <w:tcW w:w="0" w:type="auto"/>
            <w:noWrap/>
            <w:hideMark/>
          </w:tcPr>
          <w:p w14:paraId="3FF7645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18.0</w:t>
            </w:r>
          </w:p>
        </w:tc>
        <w:tc>
          <w:tcPr>
            <w:tcW w:w="0" w:type="auto"/>
            <w:noWrap/>
            <w:hideMark/>
          </w:tcPr>
          <w:p w14:paraId="10D0837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23.2</w:t>
            </w:r>
          </w:p>
        </w:tc>
        <w:tc>
          <w:tcPr>
            <w:tcW w:w="0" w:type="auto"/>
            <w:noWrap/>
            <w:hideMark/>
          </w:tcPr>
          <w:p w14:paraId="2A5058B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w:t>
            </w:r>
          </w:p>
        </w:tc>
        <w:tc>
          <w:tcPr>
            <w:tcW w:w="0" w:type="auto"/>
            <w:noWrap/>
            <w:hideMark/>
          </w:tcPr>
          <w:p w14:paraId="6768B20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24.4</w:t>
            </w:r>
          </w:p>
        </w:tc>
      </w:tr>
      <w:tr w:rsidR="00AA5612" w:rsidRPr="00AA5612" w14:paraId="71FB1AA4" w14:textId="77777777" w:rsidTr="00AA5612">
        <w:trPr>
          <w:trHeight w:val="290"/>
          <w:jc w:val="center"/>
        </w:trPr>
        <w:tc>
          <w:tcPr>
            <w:tcW w:w="0" w:type="auto"/>
            <w:noWrap/>
            <w:hideMark/>
          </w:tcPr>
          <w:p w14:paraId="2E8CAC71"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160</w:t>
            </w:r>
          </w:p>
        </w:tc>
        <w:tc>
          <w:tcPr>
            <w:tcW w:w="0" w:type="auto"/>
            <w:noWrap/>
            <w:hideMark/>
          </w:tcPr>
          <w:p w14:paraId="65C03C4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-26.8</w:t>
            </w:r>
          </w:p>
        </w:tc>
        <w:tc>
          <w:tcPr>
            <w:tcW w:w="0" w:type="auto"/>
            <w:noWrap/>
            <w:hideMark/>
          </w:tcPr>
          <w:p w14:paraId="1AD51F6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0.44</w:t>
            </w:r>
          </w:p>
        </w:tc>
        <w:tc>
          <w:tcPr>
            <w:tcW w:w="0" w:type="auto"/>
            <w:noWrap/>
            <w:hideMark/>
          </w:tcPr>
          <w:p w14:paraId="7D21667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-31.6</w:t>
            </w:r>
          </w:p>
        </w:tc>
        <w:tc>
          <w:tcPr>
            <w:tcW w:w="0" w:type="auto"/>
            <w:noWrap/>
            <w:hideMark/>
          </w:tcPr>
          <w:p w14:paraId="0564ACB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-37.3</w:t>
            </w:r>
          </w:p>
        </w:tc>
        <w:tc>
          <w:tcPr>
            <w:tcW w:w="0" w:type="auto"/>
            <w:noWrap/>
            <w:hideMark/>
          </w:tcPr>
          <w:p w14:paraId="0243897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w:t>
            </w:r>
          </w:p>
        </w:tc>
        <w:tc>
          <w:tcPr>
            <w:tcW w:w="0" w:type="auto"/>
            <w:noWrap/>
            <w:hideMark/>
          </w:tcPr>
          <w:p w14:paraId="73FDFDB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-41.8</w:t>
            </w:r>
          </w:p>
        </w:tc>
      </w:tr>
      <w:tr w:rsidR="00AA5612" w:rsidRPr="00AA5612" w14:paraId="292C1658" w14:textId="77777777" w:rsidTr="00AA5612">
        <w:trPr>
          <w:trHeight w:val="290"/>
          <w:jc w:val="center"/>
        </w:trPr>
        <w:tc>
          <w:tcPr>
            <w:tcW w:w="0" w:type="auto"/>
            <w:noWrap/>
            <w:hideMark/>
          </w:tcPr>
          <w:p w14:paraId="4939E928"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161</w:t>
            </w:r>
          </w:p>
        </w:tc>
        <w:tc>
          <w:tcPr>
            <w:tcW w:w="0" w:type="auto"/>
            <w:noWrap/>
            <w:hideMark/>
          </w:tcPr>
          <w:p w14:paraId="4DB28CC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12.0</w:t>
            </w:r>
          </w:p>
        </w:tc>
        <w:tc>
          <w:tcPr>
            <w:tcW w:w="0" w:type="auto"/>
            <w:noWrap/>
            <w:hideMark/>
          </w:tcPr>
          <w:p w14:paraId="55D09C8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0.24</w:t>
            </w:r>
          </w:p>
        </w:tc>
        <w:tc>
          <w:tcPr>
            <w:tcW w:w="0" w:type="auto"/>
            <w:noWrap/>
            <w:hideMark/>
          </w:tcPr>
          <w:p w14:paraId="3F1254F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20.6</w:t>
            </w:r>
          </w:p>
        </w:tc>
        <w:tc>
          <w:tcPr>
            <w:tcW w:w="0" w:type="auto"/>
            <w:noWrap/>
            <w:hideMark/>
          </w:tcPr>
          <w:p w14:paraId="3D51703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-6.1</w:t>
            </w:r>
          </w:p>
        </w:tc>
        <w:tc>
          <w:tcPr>
            <w:tcW w:w="0" w:type="auto"/>
            <w:noWrap/>
            <w:hideMark/>
          </w:tcPr>
          <w:p w14:paraId="784B304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0.7</w:t>
            </w:r>
          </w:p>
        </w:tc>
        <w:tc>
          <w:tcPr>
            <w:tcW w:w="0" w:type="auto"/>
            <w:noWrap/>
            <w:hideMark/>
          </w:tcPr>
          <w:p w14:paraId="7787A0A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19.9</w:t>
            </w:r>
          </w:p>
        </w:tc>
      </w:tr>
      <w:tr w:rsidR="00AA5612" w:rsidRPr="00AA5612" w14:paraId="3255ED75" w14:textId="77777777" w:rsidTr="00AA5612">
        <w:trPr>
          <w:trHeight w:val="290"/>
          <w:jc w:val="center"/>
        </w:trPr>
        <w:tc>
          <w:tcPr>
            <w:tcW w:w="0" w:type="auto"/>
            <w:noWrap/>
            <w:hideMark/>
          </w:tcPr>
          <w:p w14:paraId="1B61ED70"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162</w:t>
            </w:r>
          </w:p>
        </w:tc>
        <w:tc>
          <w:tcPr>
            <w:tcW w:w="0" w:type="auto"/>
            <w:noWrap/>
            <w:hideMark/>
          </w:tcPr>
          <w:p w14:paraId="16DE8F6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12.6</w:t>
            </w:r>
          </w:p>
        </w:tc>
        <w:tc>
          <w:tcPr>
            <w:tcW w:w="0" w:type="auto"/>
            <w:noWrap/>
            <w:hideMark/>
          </w:tcPr>
          <w:p w14:paraId="732FE7E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0.21</w:t>
            </w:r>
          </w:p>
        </w:tc>
        <w:tc>
          <w:tcPr>
            <w:tcW w:w="0" w:type="auto"/>
            <w:noWrap/>
            <w:hideMark/>
          </w:tcPr>
          <w:p w14:paraId="0FDFD34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13.7</w:t>
            </w:r>
          </w:p>
        </w:tc>
        <w:tc>
          <w:tcPr>
            <w:tcW w:w="0" w:type="auto"/>
            <w:noWrap/>
            <w:hideMark/>
          </w:tcPr>
          <w:p w14:paraId="18B8D5CF"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18.7</w:t>
            </w:r>
          </w:p>
        </w:tc>
        <w:tc>
          <w:tcPr>
            <w:tcW w:w="0" w:type="auto"/>
            <w:noWrap/>
            <w:hideMark/>
          </w:tcPr>
          <w:p w14:paraId="05EF349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0.6</w:t>
            </w:r>
          </w:p>
        </w:tc>
        <w:tc>
          <w:tcPr>
            <w:tcW w:w="0" w:type="auto"/>
            <w:noWrap/>
            <w:hideMark/>
          </w:tcPr>
          <w:p w14:paraId="44C0C51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17.2</w:t>
            </w:r>
          </w:p>
        </w:tc>
      </w:tr>
      <w:tr w:rsidR="00AA5612" w:rsidRPr="00AA5612" w14:paraId="23D39AD1" w14:textId="77777777" w:rsidTr="00AA5612">
        <w:trPr>
          <w:trHeight w:val="290"/>
          <w:jc w:val="center"/>
        </w:trPr>
        <w:tc>
          <w:tcPr>
            <w:tcW w:w="0" w:type="auto"/>
            <w:noWrap/>
            <w:hideMark/>
          </w:tcPr>
          <w:p w14:paraId="25835CC6"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163</w:t>
            </w:r>
          </w:p>
        </w:tc>
        <w:tc>
          <w:tcPr>
            <w:tcW w:w="0" w:type="auto"/>
            <w:noWrap/>
            <w:hideMark/>
          </w:tcPr>
          <w:p w14:paraId="3B8AE56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15.8</w:t>
            </w:r>
          </w:p>
        </w:tc>
        <w:tc>
          <w:tcPr>
            <w:tcW w:w="0" w:type="auto"/>
            <w:noWrap/>
            <w:hideMark/>
          </w:tcPr>
          <w:p w14:paraId="5A8F999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0.50</w:t>
            </w:r>
          </w:p>
        </w:tc>
        <w:tc>
          <w:tcPr>
            <w:tcW w:w="0" w:type="auto"/>
            <w:noWrap/>
            <w:hideMark/>
          </w:tcPr>
          <w:p w14:paraId="5203919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6.1</w:t>
            </w:r>
          </w:p>
        </w:tc>
        <w:tc>
          <w:tcPr>
            <w:tcW w:w="0" w:type="auto"/>
            <w:noWrap/>
            <w:hideMark/>
          </w:tcPr>
          <w:p w14:paraId="6DF52AF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6.1</w:t>
            </w:r>
          </w:p>
        </w:tc>
        <w:tc>
          <w:tcPr>
            <w:tcW w:w="0" w:type="auto"/>
            <w:noWrap/>
            <w:hideMark/>
          </w:tcPr>
          <w:p w14:paraId="717F23A5"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1.0</w:t>
            </w:r>
          </w:p>
        </w:tc>
        <w:tc>
          <w:tcPr>
            <w:tcW w:w="0" w:type="auto"/>
            <w:noWrap/>
            <w:hideMark/>
          </w:tcPr>
          <w:p w14:paraId="358754F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-5.3</w:t>
            </w:r>
          </w:p>
        </w:tc>
      </w:tr>
      <w:tr w:rsidR="00AA5612" w:rsidRPr="00AA5612" w14:paraId="1F4E1ECA" w14:textId="77777777" w:rsidTr="00AA5612">
        <w:trPr>
          <w:trHeight w:val="290"/>
          <w:jc w:val="center"/>
        </w:trPr>
        <w:tc>
          <w:tcPr>
            <w:tcW w:w="0" w:type="auto"/>
            <w:noWrap/>
            <w:hideMark/>
          </w:tcPr>
          <w:p w14:paraId="07E70CE9"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164</w:t>
            </w:r>
          </w:p>
        </w:tc>
        <w:tc>
          <w:tcPr>
            <w:tcW w:w="0" w:type="auto"/>
            <w:noWrap/>
            <w:hideMark/>
          </w:tcPr>
          <w:p w14:paraId="45E6F6F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22.0</w:t>
            </w:r>
          </w:p>
        </w:tc>
        <w:tc>
          <w:tcPr>
            <w:tcW w:w="0" w:type="auto"/>
            <w:noWrap/>
            <w:hideMark/>
          </w:tcPr>
          <w:p w14:paraId="489D8E5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0.41</w:t>
            </w:r>
          </w:p>
        </w:tc>
        <w:tc>
          <w:tcPr>
            <w:tcW w:w="0" w:type="auto"/>
            <w:noWrap/>
            <w:hideMark/>
          </w:tcPr>
          <w:p w14:paraId="5F6B72C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19.2</w:t>
            </w:r>
          </w:p>
        </w:tc>
        <w:tc>
          <w:tcPr>
            <w:tcW w:w="0" w:type="auto"/>
            <w:noWrap/>
            <w:hideMark/>
          </w:tcPr>
          <w:p w14:paraId="38202DB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32.5</w:t>
            </w:r>
          </w:p>
        </w:tc>
        <w:tc>
          <w:tcPr>
            <w:tcW w:w="0" w:type="auto"/>
            <w:noWrap/>
            <w:hideMark/>
          </w:tcPr>
          <w:p w14:paraId="4585A58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0.6</w:t>
            </w:r>
          </w:p>
        </w:tc>
        <w:tc>
          <w:tcPr>
            <w:tcW w:w="0" w:type="auto"/>
            <w:noWrap/>
            <w:hideMark/>
          </w:tcPr>
          <w:p w14:paraId="332B4DA2"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29.4</w:t>
            </w:r>
          </w:p>
        </w:tc>
      </w:tr>
      <w:tr w:rsidR="00AA5612" w:rsidRPr="00AA5612" w14:paraId="5A0C4EFE" w14:textId="77777777" w:rsidTr="00AA5612">
        <w:trPr>
          <w:trHeight w:val="290"/>
          <w:jc w:val="center"/>
        </w:trPr>
        <w:tc>
          <w:tcPr>
            <w:tcW w:w="0" w:type="auto"/>
            <w:noWrap/>
            <w:hideMark/>
          </w:tcPr>
          <w:p w14:paraId="12FFE42E"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165</w:t>
            </w:r>
          </w:p>
        </w:tc>
        <w:tc>
          <w:tcPr>
            <w:tcW w:w="0" w:type="auto"/>
            <w:noWrap/>
            <w:hideMark/>
          </w:tcPr>
          <w:p w14:paraId="7DE1866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17.8</w:t>
            </w:r>
          </w:p>
        </w:tc>
        <w:tc>
          <w:tcPr>
            <w:tcW w:w="0" w:type="auto"/>
            <w:noWrap/>
            <w:hideMark/>
          </w:tcPr>
          <w:p w14:paraId="4FEE51D8"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0.44</w:t>
            </w:r>
          </w:p>
        </w:tc>
        <w:tc>
          <w:tcPr>
            <w:tcW w:w="0" w:type="auto"/>
            <w:noWrap/>
            <w:hideMark/>
          </w:tcPr>
          <w:p w14:paraId="04C6B44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18.1</w:t>
            </w:r>
          </w:p>
        </w:tc>
        <w:tc>
          <w:tcPr>
            <w:tcW w:w="0" w:type="auto"/>
            <w:noWrap/>
            <w:hideMark/>
          </w:tcPr>
          <w:p w14:paraId="55FF7F8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24.4</w:t>
            </w:r>
          </w:p>
        </w:tc>
        <w:tc>
          <w:tcPr>
            <w:tcW w:w="0" w:type="auto"/>
            <w:noWrap/>
            <w:hideMark/>
          </w:tcPr>
          <w:p w14:paraId="45CB650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w:t>
            </w:r>
          </w:p>
        </w:tc>
        <w:tc>
          <w:tcPr>
            <w:tcW w:w="0" w:type="auto"/>
            <w:noWrap/>
            <w:hideMark/>
          </w:tcPr>
          <w:p w14:paraId="26EFD6B3"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25.5</w:t>
            </w:r>
          </w:p>
        </w:tc>
      </w:tr>
      <w:tr w:rsidR="00AA5612" w:rsidRPr="00AA5612" w14:paraId="2F81AD74" w14:textId="77777777" w:rsidTr="00AA5612">
        <w:trPr>
          <w:trHeight w:val="290"/>
          <w:jc w:val="center"/>
        </w:trPr>
        <w:tc>
          <w:tcPr>
            <w:tcW w:w="0" w:type="auto"/>
            <w:noWrap/>
            <w:hideMark/>
          </w:tcPr>
          <w:p w14:paraId="253F486E"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166</w:t>
            </w:r>
          </w:p>
        </w:tc>
        <w:tc>
          <w:tcPr>
            <w:tcW w:w="0" w:type="auto"/>
            <w:noWrap/>
            <w:hideMark/>
          </w:tcPr>
          <w:p w14:paraId="07CA7BDB"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12.6</w:t>
            </w:r>
          </w:p>
        </w:tc>
        <w:tc>
          <w:tcPr>
            <w:tcW w:w="0" w:type="auto"/>
            <w:noWrap/>
            <w:hideMark/>
          </w:tcPr>
          <w:p w14:paraId="7DFE3681"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0.40</w:t>
            </w:r>
          </w:p>
        </w:tc>
        <w:tc>
          <w:tcPr>
            <w:tcW w:w="0" w:type="auto"/>
            <w:noWrap/>
            <w:hideMark/>
          </w:tcPr>
          <w:p w14:paraId="1C7DEAA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15.0</w:t>
            </w:r>
          </w:p>
        </w:tc>
        <w:tc>
          <w:tcPr>
            <w:tcW w:w="0" w:type="auto"/>
            <w:noWrap/>
            <w:hideMark/>
          </w:tcPr>
          <w:p w14:paraId="25A0B369"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28.3</w:t>
            </w:r>
          </w:p>
        </w:tc>
        <w:tc>
          <w:tcPr>
            <w:tcW w:w="0" w:type="auto"/>
            <w:noWrap/>
            <w:hideMark/>
          </w:tcPr>
          <w:p w14:paraId="210F7E5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0.7</w:t>
            </w:r>
          </w:p>
        </w:tc>
        <w:tc>
          <w:tcPr>
            <w:tcW w:w="0" w:type="auto"/>
            <w:noWrap/>
            <w:hideMark/>
          </w:tcPr>
          <w:p w14:paraId="6A6E961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28.7</w:t>
            </w:r>
          </w:p>
        </w:tc>
      </w:tr>
      <w:tr w:rsidR="00AA5612" w:rsidRPr="00AA5612" w14:paraId="76A4AEAE" w14:textId="77777777" w:rsidTr="00AA5612">
        <w:trPr>
          <w:trHeight w:val="290"/>
          <w:jc w:val="center"/>
        </w:trPr>
        <w:tc>
          <w:tcPr>
            <w:tcW w:w="0" w:type="auto"/>
            <w:noWrap/>
            <w:hideMark/>
          </w:tcPr>
          <w:p w14:paraId="1CE80998"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167</w:t>
            </w:r>
          </w:p>
        </w:tc>
        <w:tc>
          <w:tcPr>
            <w:tcW w:w="0" w:type="auto"/>
            <w:noWrap/>
            <w:hideMark/>
          </w:tcPr>
          <w:p w14:paraId="0CC4C68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11.4</w:t>
            </w:r>
          </w:p>
        </w:tc>
        <w:tc>
          <w:tcPr>
            <w:tcW w:w="0" w:type="auto"/>
            <w:noWrap/>
            <w:hideMark/>
          </w:tcPr>
          <w:p w14:paraId="74007590"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0.54</w:t>
            </w:r>
          </w:p>
        </w:tc>
        <w:tc>
          <w:tcPr>
            <w:tcW w:w="0" w:type="auto"/>
            <w:noWrap/>
            <w:hideMark/>
          </w:tcPr>
          <w:p w14:paraId="50AB1DAE"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9.2</w:t>
            </w:r>
          </w:p>
        </w:tc>
        <w:tc>
          <w:tcPr>
            <w:tcW w:w="0" w:type="auto"/>
            <w:noWrap/>
            <w:hideMark/>
          </w:tcPr>
          <w:p w14:paraId="4F9E8C8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25.9</w:t>
            </w:r>
          </w:p>
        </w:tc>
        <w:tc>
          <w:tcPr>
            <w:tcW w:w="0" w:type="auto"/>
            <w:noWrap/>
            <w:hideMark/>
          </w:tcPr>
          <w:p w14:paraId="1081FB9A"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0.7</w:t>
            </w:r>
          </w:p>
        </w:tc>
        <w:tc>
          <w:tcPr>
            <w:tcW w:w="0" w:type="auto"/>
            <w:noWrap/>
            <w:hideMark/>
          </w:tcPr>
          <w:p w14:paraId="659DED47"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23.9</w:t>
            </w:r>
          </w:p>
        </w:tc>
      </w:tr>
      <w:tr w:rsidR="00AA5612" w:rsidRPr="00AA5612" w14:paraId="6E891590" w14:textId="77777777" w:rsidTr="00AA5612">
        <w:trPr>
          <w:trHeight w:val="290"/>
          <w:jc w:val="center"/>
        </w:trPr>
        <w:tc>
          <w:tcPr>
            <w:tcW w:w="0" w:type="auto"/>
            <w:noWrap/>
            <w:hideMark/>
          </w:tcPr>
          <w:p w14:paraId="26CE4D03"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169</w:t>
            </w:r>
          </w:p>
        </w:tc>
        <w:tc>
          <w:tcPr>
            <w:tcW w:w="0" w:type="auto"/>
            <w:noWrap/>
            <w:hideMark/>
          </w:tcPr>
          <w:p w14:paraId="536D330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6.5</w:t>
            </w:r>
          </w:p>
        </w:tc>
        <w:tc>
          <w:tcPr>
            <w:tcW w:w="0" w:type="auto"/>
            <w:noWrap/>
            <w:hideMark/>
          </w:tcPr>
          <w:p w14:paraId="1F4C2DBA"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0.01</w:t>
            </w:r>
          </w:p>
        </w:tc>
        <w:tc>
          <w:tcPr>
            <w:tcW w:w="0" w:type="auto"/>
            <w:noWrap/>
            <w:hideMark/>
          </w:tcPr>
          <w:p w14:paraId="4882EE4B"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0.0</w:t>
            </w:r>
          </w:p>
        </w:tc>
        <w:tc>
          <w:tcPr>
            <w:tcW w:w="0" w:type="auto"/>
            <w:noWrap/>
            <w:hideMark/>
          </w:tcPr>
          <w:p w14:paraId="61FC9626"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21.5</w:t>
            </w:r>
          </w:p>
        </w:tc>
        <w:tc>
          <w:tcPr>
            <w:tcW w:w="0" w:type="auto"/>
            <w:noWrap/>
            <w:hideMark/>
          </w:tcPr>
          <w:p w14:paraId="32192704"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0.3</w:t>
            </w:r>
          </w:p>
        </w:tc>
        <w:tc>
          <w:tcPr>
            <w:tcW w:w="0" w:type="auto"/>
            <w:noWrap/>
            <w:hideMark/>
          </w:tcPr>
          <w:p w14:paraId="09FA9DEC"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18.9</w:t>
            </w:r>
          </w:p>
        </w:tc>
      </w:tr>
      <w:tr w:rsidR="00AA5612" w:rsidRPr="00AA5612" w14:paraId="63F4791F" w14:textId="77777777" w:rsidTr="00AA5612">
        <w:trPr>
          <w:trHeight w:val="290"/>
          <w:jc w:val="center"/>
        </w:trPr>
        <w:tc>
          <w:tcPr>
            <w:tcW w:w="0" w:type="auto"/>
            <w:noWrap/>
            <w:hideMark/>
          </w:tcPr>
          <w:p w14:paraId="1C0D234F" w14:textId="77777777" w:rsidR="00AA5612" w:rsidRPr="00AA5612" w:rsidRDefault="00AA5612" w:rsidP="00AA5612">
            <w:pPr>
              <w:spacing w:after="0" w:line="240" w:lineRule="auto"/>
              <w:jc w:val="left"/>
              <w:rPr>
                <w:rFonts w:eastAsia="Times New Roman" w:cs="Arial"/>
                <w:sz w:val="18"/>
                <w:szCs w:val="18"/>
                <w:lang w:val="en-CA" w:eastAsia="en-CA"/>
              </w:rPr>
            </w:pPr>
            <w:r w:rsidRPr="00AA5612">
              <w:rPr>
                <w:rFonts w:eastAsia="Times New Roman" w:cs="Arial"/>
                <w:sz w:val="18"/>
                <w:szCs w:val="18"/>
                <w:lang w:val="en-CA" w:eastAsia="en-CA"/>
              </w:rPr>
              <w:t>171</w:t>
            </w:r>
          </w:p>
        </w:tc>
        <w:tc>
          <w:tcPr>
            <w:tcW w:w="0" w:type="auto"/>
            <w:noWrap/>
            <w:hideMark/>
          </w:tcPr>
          <w:p w14:paraId="3F105A0D" w14:textId="77777777" w:rsidR="00AA5612" w:rsidRPr="00AA5612" w:rsidRDefault="00AA5612" w:rsidP="00AA5612">
            <w:pPr>
              <w:spacing w:after="0" w:line="240" w:lineRule="auto"/>
              <w:jc w:val="center"/>
              <w:rPr>
                <w:rFonts w:eastAsia="Times New Roman" w:cs="Arial"/>
                <w:sz w:val="18"/>
                <w:szCs w:val="18"/>
                <w:lang w:val="en-CA" w:eastAsia="en-CA"/>
              </w:rPr>
            </w:pPr>
            <w:r w:rsidRPr="00AA5612">
              <w:rPr>
                <w:rFonts w:eastAsia="Times New Roman" w:cs="Arial"/>
                <w:sz w:val="18"/>
                <w:szCs w:val="18"/>
                <w:lang w:val="en-CA" w:eastAsia="en-CA"/>
              </w:rPr>
              <w:t>6.6</w:t>
            </w:r>
          </w:p>
        </w:tc>
        <w:tc>
          <w:tcPr>
            <w:tcW w:w="0" w:type="auto"/>
            <w:noWrap/>
            <w:hideMark/>
          </w:tcPr>
          <w:p w14:paraId="715B8215"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0.01</w:t>
            </w:r>
          </w:p>
        </w:tc>
        <w:tc>
          <w:tcPr>
            <w:tcW w:w="0" w:type="auto"/>
            <w:noWrap/>
            <w:hideMark/>
          </w:tcPr>
          <w:p w14:paraId="5E9A45E8"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c>
          <w:tcPr>
            <w:tcW w:w="0" w:type="auto"/>
            <w:noWrap/>
            <w:hideMark/>
          </w:tcPr>
          <w:p w14:paraId="5F78ACDF"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13.1</w:t>
            </w:r>
          </w:p>
        </w:tc>
        <w:tc>
          <w:tcPr>
            <w:tcW w:w="0" w:type="auto"/>
            <w:noWrap/>
            <w:hideMark/>
          </w:tcPr>
          <w:p w14:paraId="338CCDD0"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0.1</w:t>
            </w:r>
          </w:p>
        </w:tc>
        <w:tc>
          <w:tcPr>
            <w:tcW w:w="0" w:type="auto"/>
            <w:noWrap/>
            <w:hideMark/>
          </w:tcPr>
          <w:p w14:paraId="3BC0867F" w14:textId="77777777" w:rsidR="00AA5612" w:rsidRPr="00AA5612" w:rsidRDefault="00AA5612" w:rsidP="00AA5612">
            <w:pPr>
              <w:spacing w:after="0" w:line="240" w:lineRule="auto"/>
              <w:jc w:val="center"/>
              <w:rPr>
                <w:rFonts w:eastAsia="Times New Roman" w:cs="Arial"/>
                <w:color w:val="000000"/>
                <w:sz w:val="18"/>
                <w:szCs w:val="18"/>
                <w:lang w:val="en-CA" w:eastAsia="en-CA"/>
              </w:rPr>
            </w:pPr>
            <w:r w:rsidRPr="00AA5612">
              <w:rPr>
                <w:rFonts w:eastAsia="Times New Roman" w:cs="Arial"/>
                <w:color w:val="000000"/>
                <w:sz w:val="18"/>
                <w:szCs w:val="18"/>
                <w:lang w:val="en-CA" w:eastAsia="en-CA"/>
              </w:rPr>
              <w:t>N/A</w:t>
            </w:r>
          </w:p>
        </w:tc>
      </w:tr>
    </w:tbl>
    <w:p w14:paraId="171FE06D" w14:textId="1C26392F" w:rsidR="008F3289" w:rsidRDefault="00FC5468" w:rsidP="00987BD3">
      <w:pPr>
        <w:spacing w:line="240" w:lineRule="auto"/>
        <w:rPr>
          <w:rFonts w:cs="Arial"/>
          <w:b/>
          <w:bCs/>
          <w:sz w:val="24"/>
          <w:szCs w:val="24"/>
        </w:rPr>
      </w:pPr>
      <w:bookmarkStart w:id="2" w:name="_GoBack"/>
      <w:bookmarkEnd w:id="2"/>
      <w:r w:rsidRPr="00FC5468">
        <w:rPr>
          <w:rFonts w:cs="Arial"/>
          <w:b/>
          <w:bCs/>
          <w:sz w:val="24"/>
          <w:szCs w:val="24"/>
        </w:rPr>
        <w:lastRenderedPageBreak/>
        <w:t>Supplementary References</w:t>
      </w:r>
    </w:p>
    <w:p w14:paraId="289F1AA9" w14:textId="791A5575" w:rsidR="00FC1919" w:rsidRPr="00FC1919" w:rsidRDefault="00FC5468" w:rsidP="00FC1919">
      <w:pPr>
        <w:widowControl w:val="0"/>
        <w:autoSpaceDE w:val="0"/>
        <w:autoSpaceDN w:val="0"/>
        <w:adjustRightInd w:val="0"/>
        <w:spacing w:line="240" w:lineRule="auto"/>
        <w:ind w:left="640" w:hanging="640"/>
        <w:rPr>
          <w:rFonts w:cs="Arial"/>
          <w:noProof/>
          <w:sz w:val="24"/>
          <w:szCs w:val="24"/>
        </w:rPr>
      </w:pPr>
      <w:r>
        <w:rPr>
          <w:rFonts w:cs="Arial"/>
          <w:sz w:val="24"/>
          <w:szCs w:val="24"/>
        </w:rPr>
        <w:fldChar w:fldCharType="begin" w:fldLock="1"/>
      </w:r>
      <w:r>
        <w:rPr>
          <w:rFonts w:cs="Arial"/>
          <w:sz w:val="24"/>
          <w:szCs w:val="24"/>
        </w:rPr>
        <w:instrText xml:space="preserve">ADDIN Mendeley Bibliography CSL_BIBLIOGRAPHY </w:instrText>
      </w:r>
      <w:r>
        <w:rPr>
          <w:rFonts w:cs="Arial"/>
          <w:sz w:val="24"/>
          <w:szCs w:val="24"/>
        </w:rPr>
        <w:fldChar w:fldCharType="separate"/>
      </w:r>
      <w:r w:rsidR="00FC1919" w:rsidRPr="00FC1919">
        <w:rPr>
          <w:rFonts w:cs="Arial"/>
          <w:noProof/>
          <w:sz w:val="24"/>
          <w:szCs w:val="24"/>
        </w:rPr>
        <w:t>[1]</w:t>
      </w:r>
      <w:r w:rsidR="00FC1919" w:rsidRPr="00FC1919">
        <w:rPr>
          <w:rFonts w:cs="Arial"/>
          <w:noProof/>
          <w:sz w:val="24"/>
          <w:szCs w:val="24"/>
        </w:rPr>
        <w:tab/>
        <w:t>T.R. Alderson, J. Roche, H.Y. Gastall, D.M. Dias, I. Pritišanac, J. Ying, A. Bax, J.L.P. Benesch, A.J. Baldwin, Local unfolding of the HSP27 monomer regulates chaperone activity, Nat. Commun. 10 (2019) 1–16. doi:10.1038/s41467-019-08557-8.</w:t>
      </w:r>
    </w:p>
    <w:p w14:paraId="7ACE9411" w14:textId="77777777" w:rsidR="00FC1919" w:rsidRPr="00FC1919" w:rsidRDefault="00FC1919" w:rsidP="00FC1919">
      <w:pPr>
        <w:widowControl w:val="0"/>
        <w:autoSpaceDE w:val="0"/>
        <w:autoSpaceDN w:val="0"/>
        <w:adjustRightInd w:val="0"/>
        <w:spacing w:line="240" w:lineRule="auto"/>
        <w:ind w:left="640" w:hanging="640"/>
        <w:rPr>
          <w:rFonts w:cs="Arial"/>
          <w:noProof/>
          <w:sz w:val="24"/>
          <w:szCs w:val="24"/>
        </w:rPr>
      </w:pPr>
      <w:r w:rsidRPr="00FC1919">
        <w:rPr>
          <w:rFonts w:cs="Arial"/>
          <w:noProof/>
          <w:sz w:val="24"/>
          <w:szCs w:val="24"/>
        </w:rPr>
        <w:t>[2]</w:t>
      </w:r>
      <w:r w:rsidRPr="00FC1919">
        <w:rPr>
          <w:rFonts w:cs="Arial"/>
          <w:noProof/>
          <w:sz w:val="24"/>
          <w:szCs w:val="24"/>
        </w:rPr>
        <w:tab/>
        <w:t>A.F. Clouser, R.E. Klevit, pH-dependent structural modulation is conserved in the human small heat shock protein HSBP1, Cell Stress Chaperones. (2017) 1–7. doi:10.1007/s12192-017-0783-z.</w:t>
      </w:r>
    </w:p>
    <w:p w14:paraId="621345BD" w14:textId="77777777" w:rsidR="00FC1919" w:rsidRPr="00FC1919" w:rsidRDefault="00FC1919" w:rsidP="00FC1919">
      <w:pPr>
        <w:widowControl w:val="0"/>
        <w:autoSpaceDE w:val="0"/>
        <w:autoSpaceDN w:val="0"/>
        <w:adjustRightInd w:val="0"/>
        <w:spacing w:line="240" w:lineRule="auto"/>
        <w:ind w:left="640" w:hanging="640"/>
        <w:rPr>
          <w:rFonts w:cs="Arial"/>
          <w:noProof/>
          <w:sz w:val="24"/>
          <w:szCs w:val="24"/>
        </w:rPr>
      </w:pPr>
      <w:r w:rsidRPr="00FC1919">
        <w:rPr>
          <w:rFonts w:cs="Arial"/>
          <w:noProof/>
          <w:sz w:val="24"/>
          <w:szCs w:val="24"/>
        </w:rPr>
        <w:t>[3]</w:t>
      </w:r>
      <w:r w:rsidRPr="00FC1919">
        <w:rPr>
          <w:rFonts w:cs="Arial"/>
          <w:noProof/>
          <w:sz w:val="24"/>
          <w:szCs w:val="24"/>
        </w:rPr>
        <w:tab/>
        <w:t>P. Rajagopal, E. Tse, A.J. Borst, S.P. Delbecq, L. Shi, D.R. Southworth, R.E. Klevit, A conserved histidine modulates HSPB5 structure to trigger chaperone activity in response to stress-related acidosis., Elife. 4 (2015). doi:10.7554/eLife.07304.</w:t>
      </w:r>
    </w:p>
    <w:p w14:paraId="18673D5A" w14:textId="77777777" w:rsidR="00FC1919" w:rsidRPr="00FC1919" w:rsidRDefault="00FC1919" w:rsidP="00FC1919">
      <w:pPr>
        <w:widowControl w:val="0"/>
        <w:autoSpaceDE w:val="0"/>
        <w:autoSpaceDN w:val="0"/>
        <w:adjustRightInd w:val="0"/>
        <w:spacing w:line="240" w:lineRule="auto"/>
        <w:ind w:left="640" w:hanging="640"/>
        <w:rPr>
          <w:rFonts w:cs="Arial"/>
          <w:noProof/>
          <w:sz w:val="24"/>
          <w:szCs w:val="24"/>
        </w:rPr>
      </w:pPr>
      <w:r w:rsidRPr="00FC1919">
        <w:rPr>
          <w:rFonts w:cs="Arial"/>
          <w:noProof/>
          <w:sz w:val="24"/>
          <w:szCs w:val="24"/>
        </w:rPr>
        <w:t>[4]</w:t>
      </w:r>
      <w:r w:rsidRPr="00FC1919">
        <w:rPr>
          <w:rFonts w:cs="Arial"/>
          <w:noProof/>
          <w:sz w:val="24"/>
          <w:szCs w:val="24"/>
        </w:rPr>
        <w:tab/>
        <w:t>J.T. Nielsen, F.A.A. Mulder, POTENCI: prediction of temperature, neighbor and pH-corrected chemical shifts for intrinsically disordered proteins., J. Biomol. NMR. 70 (2018) 141–165. doi:10.1007/s10858-018-0166-5.</w:t>
      </w:r>
    </w:p>
    <w:p w14:paraId="4BA9696E" w14:textId="77777777" w:rsidR="00FC1919" w:rsidRPr="00FC1919" w:rsidRDefault="00FC1919" w:rsidP="00FC1919">
      <w:pPr>
        <w:widowControl w:val="0"/>
        <w:autoSpaceDE w:val="0"/>
        <w:autoSpaceDN w:val="0"/>
        <w:adjustRightInd w:val="0"/>
        <w:spacing w:line="240" w:lineRule="auto"/>
        <w:ind w:left="640" w:hanging="640"/>
        <w:rPr>
          <w:rFonts w:cs="Arial"/>
          <w:noProof/>
          <w:sz w:val="24"/>
        </w:rPr>
      </w:pPr>
      <w:r w:rsidRPr="00FC1919">
        <w:rPr>
          <w:rFonts w:cs="Arial"/>
          <w:noProof/>
          <w:sz w:val="24"/>
          <w:szCs w:val="24"/>
        </w:rPr>
        <w:t>[5]</w:t>
      </w:r>
      <w:r w:rsidRPr="00FC1919">
        <w:rPr>
          <w:rFonts w:cs="Arial"/>
          <w:noProof/>
          <w:sz w:val="24"/>
          <w:szCs w:val="24"/>
        </w:rPr>
        <w:tab/>
        <w:t>G. Cornilescu, J.L. Marquardt, M. Ottiger, A. Bax, Validation of Protein Structure from Anisotropic Carbonyl Chemical Shifts in a Dilute Liquid Crystalline Phase, J. Am. Chem. Soc. 120 (1998) 6836–6837. doi:10.1021/ja9812610.</w:t>
      </w:r>
    </w:p>
    <w:p w14:paraId="016C6E89" w14:textId="3B65A42E" w:rsidR="00FC5468" w:rsidRPr="00FC5468" w:rsidRDefault="00FC5468" w:rsidP="00987BD3">
      <w:pPr>
        <w:spacing w:line="240" w:lineRule="auto"/>
        <w:rPr>
          <w:rFonts w:cs="Arial"/>
          <w:sz w:val="24"/>
          <w:szCs w:val="24"/>
        </w:rPr>
      </w:pPr>
      <w:r>
        <w:rPr>
          <w:rFonts w:cs="Arial"/>
          <w:sz w:val="24"/>
          <w:szCs w:val="24"/>
        </w:rPr>
        <w:fldChar w:fldCharType="end"/>
      </w:r>
    </w:p>
    <w:sectPr w:rsidR="00FC5468" w:rsidRPr="00FC5468" w:rsidSect="00C64D95">
      <w:footerReference w:type="default" r:id="rId14"/>
      <w:pgSz w:w="12240" w:h="15840"/>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66B26" w14:textId="77777777" w:rsidR="00D95612" w:rsidRDefault="00D95612" w:rsidP="00C64D95">
      <w:pPr>
        <w:spacing w:after="0" w:line="240" w:lineRule="auto"/>
      </w:pPr>
      <w:r>
        <w:separator/>
      </w:r>
    </w:p>
  </w:endnote>
  <w:endnote w:type="continuationSeparator" w:id="0">
    <w:p w14:paraId="12A04EE9" w14:textId="77777777" w:rsidR="00D95612" w:rsidRDefault="00D95612" w:rsidP="00C64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98655"/>
      <w:docPartObj>
        <w:docPartGallery w:val="Page Numbers (Bottom of Page)"/>
        <w:docPartUnique/>
      </w:docPartObj>
    </w:sdtPr>
    <w:sdtEndPr>
      <w:rPr>
        <w:noProof/>
      </w:rPr>
    </w:sdtEndPr>
    <w:sdtContent>
      <w:p w14:paraId="1FB16DDE" w14:textId="0398250E" w:rsidR="001E7573" w:rsidRDefault="001E75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355223" w14:textId="77777777" w:rsidR="001E7573" w:rsidRDefault="001E7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97743" w14:textId="77777777" w:rsidR="00D95612" w:rsidRDefault="00D95612" w:rsidP="00C64D95">
      <w:pPr>
        <w:spacing w:after="0" w:line="240" w:lineRule="auto"/>
      </w:pPr>
      <w:r>
        <w:separator/>
      </w:r>
    </w:p>
  </w:footnote>
  <w:footnote w:type="continuationSeparator" w:id="0">
    <w:p w14:paraId="1B29B70F" w14:textId="77777777" w:rsidR="00D95612" w:rsidRDefault="00D95612" w:rsidP="00C64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2E7"/>
    <w:rsid w:val="00010669"/>
    <w:rsid w:val="0001132B"/>
    <w:rsid w:val="00013DAB"/>
    <w:rsid w:val="00013FE2"/>
    <w:rsid w:val="000143DE"/>
    <w:rsid w:val="000157F4"/>
    <w:rsid w:val="00015A32"/>
    <w:rsid w:val="000162EF"/>
    <w:rsid w:val="00016EB1"/>
    <w:rsid w:val="00020667"/>
    <w:rsid w:val="00020695"/>
    <w:rsid w:val="0002233F"/>
    <w:rsid w:val="00022E64"/>
    <w:rsid w:val="00024C57"/>
    <w:rsid w:val="000253CC"/>
    <w:rsid w:val="000270B5"/>
    <w:rsid w:val="000315E8"/>
    <w:rsid w:val="00032277"/>
    <w:rsid w:val="00032FBC"/>
    <w:rsid w:val="00033497"/>
    <w:rsid w:val="00034033"/>
    <w:rsid w:val="000360FD"/>
    <w:rsid w:val="000400B9"/>
    <w:rsid w:val="00040121"/>
    <w:rsid w:val="0004095F"/>
    <w:rsid w:val="00042158"/>
    <w:rsid w:val="00042304"/>
    <w:rsid w:val="00042468"/>
    <w:rsid w:val="00043B0D"/>
    <w:rsid w:val="00043DB9"/>
    <w:rsid w:val="00044424"/>
    <w:rsid w:val="00045213"/>
    <w:rsid w:val="000454E5"/>
    <w:rsid w:val="000475B1"/>
    <w:rsid w:val="00047D19"/>
    <w:rsid w:val="00051F4B"/>
    <w:rsid w:val="00052E3D"/>
    <w:rsid w:val="000537B0"/>
    <w:rsid w:val="00053DA8"/>
    <w:rsid w:val="00053F3E"/>
    <w:rsid w:val="00057A4D"/>
    <w:rsid w:val="0006038B"/>
    <w:rsid w:val="00060BBE"/>
    <w:rsid w:val="00060FBA"/>
    <w:rsid w:val="000662B8"/>
    <w:rsid w:val="000712D3"/>
    <w:rsid w:val="00072DB7"/>
    <w:rsid w:val="000734C0"/>
    <w:rsid w:val="00073A72"/>
    <w:rsid w:val="00073A87"/>
    <w:rsid w:val="00074CD8"/>
    <w:rsid w:val="000757D9"/>
    <w:rsid w:val="00075E59"/>
    <w:rsid w:val="0007618E"/>
    <w:rsid w:val="000767BD"/>
    <w:rsid w:val="00077B54"/>
    <w:rsid w:val="00077FE5"/>
    <w:rsid w:val="00080742"/>
    <w:rsid w:val="00081A35"/>
    <w:rsid w:val="000838FD"/>
    <w:rsid w:val="00084FB7"/>
    <w:rsid w:val="0009074D"/>
    <w:rsid w:val="00090F32"/>
    <w:rsid w:val="0009275A"/>
    <w:rsid w:val="00093E1A"/>
    <w:rsid w:val="00093E95"/>
    <w:rsid w:val="00094D51"/>
    <w:rsid w:val="00095305"/>
    <w:rsid w:val="00096B1D"/>
    <w:rsid w:val="00096CB3"/>
    <w:rsid w:val="00096F11"/>
    <w:rsid w:val="00097521"/>
    <w:rsid w:val="000A04BD"/>
    <w:rsid w:val="000A0902"/>
    <w:rsid w:val="000A1CD8"/>
    <w:rsid w:val="000A321E"/>
    <w:rsid w:val="000A4223"/>
    <w:rsid w:val="000A43E4"/>
    <w:rsid w:val="000A4B7E"/>
    <w:rsid w:val="000A5683"/>
    <w:rsid w:val="000A7186"/>
    <w:rsid w:val="000A71CF"/>
    <w:rsid w:val="000A79CE"/>
    <w:rsid w:val="000B266E"/>
    <w:rsid w:val="000B2F1B"/>
    <w:rsid w:val="000B4AB0"/>
    <w:rsid w:val="000B4EA6"/>
    <w:rsid w:val="000B596F"/>
    <w:rsid w:val="000B61D7"/>
    <w:rsid w:val="000B7F41"/>
    <w:rsid w:val="000C2865"/>
    <w:rsid w:val="000C2966"/>
    <w:rsid w:val="000C299E"/>
    <w:rsid w:val="000C2E6D"/>
    <w:rsid w:val="000C363B"/>
    <w:rsid w:val="000C39FB"/>
    <w:rsid w:val="000C3E3A"/>
    <w:rsid w:val="000C42F8"/>
    <w:rsid w:val="000C46C1"/>
    <w:rsid w:val="000C522B"/>
    <w:rsid w:val="000C5357"/>
    <w:rsid w:val="000C5796"/>
    <w:rsid w:val="000C6036"/>
    <w:rsid w:val="000C746D"/>
    <w:rsid w:val="000C74C1"/>
    <w:rsid w:val="000D0562"/>
    <w:rsid w:val="000D1AB8"/>
    <w:rsid w:val="000D6A6A"/>
    <w:rsid w:val="000E0C20"/>
    <w:rsid w:val="000E30C9"/>
    <w:rsid w:val="000E3FE3"/>
    <w:rsid w:val="000E54ED"/>
    <w:rsid w:val="000E64C6"/>
    <w:rsid w:val="000E7122"/>
    <w:rsid w:val="000F25AF"/>
    <w:rsid w:val="000F297C"/>
    <w:rsid w:val="000F2A4B"/>
    <w:rsid w:val="000F2DE1"/>
    <w:rsid w:val="000F36DF"/>
    <w:rsid w:val="000F55E0"/>
    <w:rsid w:val="000F5B1A"/>
    <w:rsid w:val="001009BF"/>
    <w:rsid w:val="00100A1C"/>
    <w:rsid w:val="00106B25"/>
    <w:rsid w:val="00106DB2"/>
    <w:rsid w:val="001101C8"/>
    <w:rsid w:val="00110EC2"/>
    <w:rsid w:val="0011189F"/>
    <w:rsid w:val="001125C0"/>
    <w:rsid w:val="00112F85"/>
    <w:rsid w:val="001136D4"/>
    <w:rsid w:val="00113FB8"/>
    <w:rsid w:val="00114E08"/>
    <w:rsid w:val="00116B37"/>
    <w:rsid w:val="00116D6C"/>
    <w:rsid w:val="001209F6"/>
    <w:rsid w:val="00120BB8"/>
    <w:rsid w:val="0012186C"/>
    <w:rsid w:val="001222CF"/>
    <w:rsid w:val="001240BB"/>
    <w:rsid w:val="00124A3C"/>
    <w:rsid w:val="00125BB1"/>
    <w:rsid w:val="00125F46"/>
    <w:rsid w:val="00125F78"/>
    <w:rsid w:val="001261F1"/>
    <w:rsid w:val="00130492"/>
    <w:rsid w:val="00131312"/>
    <w:rsid w:val="00131EE6"/>
    <w:rsid w:val="00135866"/>
    <w:rsid w:val="001359B5"/>
    <w:rsid w:val="00137766"/>
    <w:rsid w:val="00137C77"/>
    <w:rsid w:val="00137E2A"/>
    <w:rsid w:val="00141611"/>
    <w:rsid w:val="00141B22"/>
    <w:rsid w:val="0014330E"/>
    <w:rsid w:val="00143B4B"/>
    <w:rsid w:val="0014508E"/>
    <w:rsid w:val="00145A2F"/>
    <w:rsid w:val="00145CD5"/>
    <w:rsid w:val="001462A6"/>
    <w:rsid w:val="00147848"/>
    <w:rsid w:val="00151C32"/>
    <w:rsid w:val="0015446D"/>
    <w:rsid w:val="00154A39"/>
    <w:rsid w:val="0015613D"/>
    <w:rsid w:val="0015723C"/>
    <w:rsid w:val="00157988"/>
    <w:rsid w:val="00161356"/>
    <w:rsid w:val="00162671"/>
    <w:rsid w:val="001652F2"/>
    <w:rsid w:val="00166FE1"/>
    <w:rsid w:val="0017058C"/>
    <w:rsid w:val="0017062E"/>
    <w:rsid w:val="00170A4E"/>
    <w:rsid w:val="001717C5"/>
    <w:rsid w:val="0017279E"/>
    <w:rsid w:val="00173453"/>
    <w:rsid w:val="00174187"/>
    <w:rsid w:val="001748EF"/>
    <w:rsid w:val="00175F2C"/>
    <w:rsid w:val="0017711C"/>
    <w:rsid w:val="001771E9"/>
    <w:rsid w:val="00177543"/>
    <w:rsid w:val="00177A57"/>
    <w:rsid w:val="001805B3"/>
    <w:rsid w:val="00184E3A"/>
    <w:rsid w:val="00190CFC"/>
    <w:rsid w:val="00191B69"/>
    <w:rsid w:val="00192150"/>
    <w:rsid w:val="001937FF"/>
    <w:rsid w:val="00193F01"/>
    <w:rsid w:val="001954B3"/>
    <w:rsid w:val="00196EDD"/>
    <w:rsid w:val="001A0207"/>
    <w:rsid w:val="001A0788"/>
    <w:rsid w:val="001A158C"/>
    <w:rsid w:val="001A335A"/>
    <w:rsid w:val="001A3F1E"/>
    <w:rsid w:val="001A52B0"/>
    <w:rsid w:val="001A7A75"/>
    <w:rsid w:val="001B15D7"/>
    <w:rsid w:val="001B183F"/>
    <w:rsid w:val="001B2DE6"/>
    <w:rsid w:val="001B3FCE"/>
    <w:rsid w:val="001B5696"/>
    <w:rsid w:val="001B604E"/>
    <w:rsid w:val="001B6261"/>
    <w:rsid w:val="001B6C96"/>
    <w:rsid w:val="001B7330"/>
    <w:rsid w:val="001B77F2"/>
    <w:rsid w:val="001C0029"/>
    <w:rsid w:val="001C06F8"/>
    <w:rsid w:val="001C0FFC"/>
    <w:rsid w:val="001C1458"/>
    <w:rsid w:val="001C239A"/>
    <w:rsid w:val="001C247B"/>
    <w:rsid w:val="001C260A"/>
    <w:rsid w:val="001C3407"/>
    <w:rsid w:val="001C3983"/>
    <w:rsid w:val="001C3FED"/>
    <w:rsid w:val="001C4BA6"/>
    <w:rsid w:val="001C5149"/>
    <w:rsid w:val="001C586F"/>
    <w:rsid w:val="001C68CC"/>
    <w:rsid w:val="001D0DF4"/>
    <w:rsid w:val="001D1792"/>
    <w:rsid w:val="001D1B4C"/>
    <w:rsid w:val="001D3179"/>
    <w:rsid w:val="001D4B8F"/>
    <w:rsid w:val="001D68A7"/>
    <w:rsid w:val="001D6AF7"/>
    <w:rsid w:val="001D79A7"/>
    <w:rsid w:val="001E0909"/>
    <w:rsid w:val="001E1666"/>
    <w:rsid w:val="001E25A6"/>
    <w:rsid w:val="001E36BB"/>
    <w:rsid w:val="001E474A"/>
    <w:rsid w:val="001E4882"/>
    <w:rsid w:val="001E4EA1"/>
    <w:rsid w:val="001E5F28"/>
    <w:rsid w:val="001E65E6"/>
    <w:rsid w:val="001E7442"/>
    <w:rsid w:val="001E7573"/>
    <w:rsid w:val="001E773C"/>
    <w:rsid w:val="001E786E"/>
    <w:rsid w:val="001F5E4B"/>
    <w:rsid w:val="001F7336"/>
    <w:rsid w:val="001F740A"/>
    <w:rsid w:val="00200B41"/>
    <w:rsid w:val="00201373"/>
    <w:rsid w:val="00202783"/>
    <w:rsid w:val="00205822"/>
    <w:rsid w:val="00205C06"/>
    <w:rsid w:val="002065F2"/>
    <w:rsid w:val="00206CCB"/>
    <w:rsid w:val="002070A5"/>
    <w:rsid w:val="00207584"/>
    <w:rsid w:val="00211448"/>
    <w:rsid w:val="00212084"/>
    <w:rsid w:val="00213130"/>
    <w:rsid w:val="00215F33"/>
    <w:rsid w:val="00216C73"/>
    <w:rsid w:val="002177D9"/>
    <w:rsid w:val="0022164A"/>
    <w:rsid w:val="00221F8D"/>
    <w:rsid w:val="00223762"/>
    <w:rsid w:val="0022424A"/>
    <w:rsid w:val="0022458F"/>
    <w:rsid w:val="00224CB5"/>
    <w:rsid w:val="00226714"/>
    <w:rsid w:val="002301C2"/>
    <w:rsid w:val="0023054A"/>
    <w:rsid w:val="0023424C"/>
    <w:rsid w:val="00234619"/>
    <w:rsid w:val="00235521"/>
    <w:rsid w:val="002357F9"/>
    <w:rsid w:val="00236228"/>
    <w:rsid w:val="0023638C"/>
    <w:rsid w:val="00236942"/>
    <w:rsid w:val="00237780"/>
    <w:rsid w:val="0024055B"/>
    <w:rsid w:val="00241361"/>
    <w:rsid w:val="0024265D"/>
    <w:rsid w:val="00243614"/>
    <w:rsid w:val="00244449"/>
    <w:rsid w:val="00244D40"/>
    <w:rsid w:val="00250A39"/>
    <w:rsid w:val="00251DFE"/>
    <w:rsid w:val="00254569"/>
    <w:rsid w:val="00256797"/>
    <w:rsid w:val="0025719F"/>
    <w:rsid w:val="00257917"/>
    <w:rsid w:val="00260FCA"/>
    <w:rsid w:val="002611D9"/>
    <w:rsid w:val="0026445E"/>
    <w:rsid w:val="0026451A"/>
    <w:rsid w:val="00265162"/>
    <w:rsid w:val="00265E7A"/>
    <w:rsid w:val="002674DE"/>
    <w:rsid w:val="00267ACF"/>
    <w:rsid w:val="002705F9"/>
    <w:rsid w:val="00270E7A"/>
    <w:rsid w:val="002733C9"/>
    <w:rsid w:val="00274DDF"/>
    <w:rsid w:val="00274E31"/>
    <w:rsid w:val="00275009"/>
    <w:rsid w:val="00275FAC"/>
    <w:rsid w:val="002760F1"/>
    <w:rsid w:val="002761E2"/>
    <w:rsid w:val="002809D5"/>
    <w:rsid w:val="00281DA9"/>
    <w:rsid w:val="002834BA"/>
    <w:rsid w:val="00284058"/>
    <w:rsid w:val="00284DE7"/>
    <w:rsid w:val="00286C30"/>
    <w:rsid w:val="00286E5C"/>
    <w:rsid w:val="0029073C"/>
    <w:rsid w:val="00290F69"/>
    <w:rsid w:val="0029178B"/>
    <w:rsid w:val="00291FE0"/>
    <w:rsid w:val="00292257"/>
    <w:rsid w:val="00294171"/>
    <w:rsid w:val="00294391"/>
    <w:rsid w:val="0029562B"/>
    <w:rsid w:val="00295F21"/>
    <w:rsid w:val="00297111"/>
    <w:rsid w:val="00297C2A"/>
    <w:rsid w:val="002A04D5"/>
    <w:rsid w:val="002A0FAB"/>
    <w:rsid w:val="002A2304"/>
    <w:rsid w:val="002A4E48"/>
    <w:rsid w:val="002A5460"/>
    <w:rsid w:val="002A649E"/>
    <w:rsid w:val="002A78BB"/>
    <w:rsid w:val="002B1AE3"/>
    <w:rsid w:val="002B53F0"/>
    <w:rsid w:val="002B65A9"/>
    <w:rsid w:val="002B77CD"/>
    <w:rsid w:val="002B7DFE"/>
    <w:rsid w:val="002C233D"/>
    <w:rsid w:val="002C2E74"/>
    <w:rsid w:val="002C51EB"/>
    <w:rsid w:val="002C653B"/>
    <w:rsid w:val="002C7663"/>
    <w:rsid w:val="002D059C"/>
    <w:rsid w:val="002D0B32"/>
    <w:rsid w:val="002D15F1"/>
    <w:rsid w:val="002D3508"/>
    <w:rsid w:val="002D3D44"/>
    <w:rsid w:val="002D3E02"/>
    <w:rsid w:val="002D4758"/>
    <w:rsid w:val="002D49C9"/>
    <w:rsid w:val="002D4C27"/>
    <w:rsid w:val="002D6EDF"/>
    <w:rsid w:val="002E0262"/>
    <w:rsid w:val="002E04C6"/>
    <w:rsid w:val="002E3B00"/>
    <w:rsid w:val="002E47B7"/>
    <w:rsid w:val="002E57E2"/>
    <w:rsid w:val="002E5B9A"/>
    <w:rsid w:val="002E738A"/>
    <w:rsid w:val="002E7591"/>
    <w:rsid w:val="002F0685"/>
    <w:rsid w:val="002F1770"/>
    <w:rsid w:val="002F2CD1"/>
    <w:rsid w:val="002F437F"/>
    <w:rsid w:val="002F6ED1"/>
    <w:rsid w:val="002F777B"/>
    <w:rsid w:val="00301C3D"/>
    <w:rsid w:val="003027ED"/>
    <w:rsid w:val="003033C3"/>
    <w:rsid w:val="00303ABD"/>
    <w:rsid w:val="00303E64"/>
    <w:rsid w:val="003067E4"/>
    <w:rsid w:val="00307135"/>
    <w:rsid w:val="0031278D"/>
    <w:rsid w:val="003130BD"/>
    <w:rsid w:val="00314CC1"/>
    <w:rsid w:val="00317666"/>
    <w:rsid w:val="00317CA6"/>
    <w:rsid w:val="003205C3"/>
    <w:rsid w:val="003205C8"/>
    <w:rsid w:val="0032063B"/>
    <w:rsid w:val="00324854"/>
    <w:rsid w:val="00324F78"/>
    <w:rsid w:val="00326BC5"/>
    <w:rsid w:val="00326FF2"/>
    <w:rsid w:val="00327257"/>
    <w:rsid w:val="00327264"/>
    <w:rsid w:val="00332277"/>
    <w:rsid w:val="003332C4"/>
    <w:rsid w:val="003346B0"/>
    <w:rsid w:val="00335891"/>
    <w:rsid w:val="00335952"/>
    <w:rsid w:val="00336D16"/>
    <w:rsid w:val="0033763F"/>
    <w:rsid w:val="00337941"/>
    <w:rsid w:val="003408BB"/>
    <w:rsid w:val="003409E7"/>
    <w:rsid w:val="00341737"/>
    <w:rsid w:val="00341993"/>
    <w:rsid w:val="0034395C"/>
    <w:rsid w:val="003442B4"/>
    <w:rsid w:val="003450A1"/>
    <w:rsid w:val="00345FC5"/>
    <w:rsid w:val="00346DE3"/>
    <w:rsid w:val="00351B24"/>
    <w:rsid w:val="00353492"/>
    <w:rsid w:val="00353721"/>
    <w:rsid w:val="003540E3"/>
    <w:rsid w:val="003541C3"/>
    <w:rsid w:val="00355278"/>
    <w:rsid w:val="0035629B"/>
    <w:rsid w:val="003601D5"/>
    <w:rsid w:val="00360A3B"/>
    <w:rsid w:val="00361599"/>
    <w:rsid w:val="00361634"/>
    <w:rsid w:val="00361A7F"/>
    <w:rsid w:val="003623E2"/>
    <w:rsid w:val="00362F40"/>
    <w:rsid w:val="003676D8"/>
    <w:rsid w:val="00367E2A"/>
    <w:rsid w:val="0037064C"/>
    <w:rsid w:val="00374FEF"/>
    <w:rsid w:val="00375ECC"/>
    <w:rsid w:val="003778E5"/>
    <w:rsid w:val="003810AC"/>
    <w:rsid w:val="00381845"/>
    <w:rsid w:val="003826AA"/>
    <w:rsid w:val="00383C5D"/>
    <w:rsid w:val="00383D24"/>
    <w:rsid w:val="00386268"/>
    <w:rsid w:val="00387214"/>
    <w:rsid w:val="00391509"/>
    <w:rsid w:val="003957D2"/>
    <w:rsid w:val="00395EF0"/>
    <w:rsid w:val="003A0C28"/>
    <w:rsid w:val="003A2B01"/>
    <w:rsid w:val="003A2F68"/>
    <w:rsid w:val="003A33B2"/>
    <w:rsid w:val="003A462B"/>
    <w:rsid w:val="003A6BFE"/>
    <w:rsid w:val="003A77C0"/>
    <w:rsid w:val="003A7A20"/>
    <w:rsid w:val="003A7A8F"/>
    <w:rsid w:val="003A7F25"/>
    <w:rsid w:val="003B26EC"/>
    <w:rsid w:val="003B3550"/>
    <w:rsid w:val="003B6BCE"/>
    <w:rsid w:val="003C0237"/>
    <w:rsid w:val="003C27C9"/>
    <w:rsid w:val="003C2D91"/>
    <w:rsid w:val="003C6874"/>
    <w:rsid w:val="003C6ED9"/>
    <w:rsid w:val="003C6F8B"/>
    <w:rsid w:val="003C7A4F"/>
    <w:rsid w:val="003D0ED6"/>
    <w:rsid w:val="003D3368"/>
    <w:rsid w:val="003D38DB"/>
    <w:rsid w:val="003D5A8D"/>
    <w:rsid w:val="003D5F01"/>
    <w:rsid w:val="003D6B89"/>
    <w:rsid w:val="003D6D9E"/>
    <w:rsid w:val="003D7001"/>
    <w:rsid w:val="003D7137"/>
    <w:rsid w:val="003D793A"/>
    <w:rsid w:val="003D7DF7"/>
    <w:rsid w:val="003E0121"/>
    <w:rsid w:val="003E087D"/>
    <w:rsid w:val="003E0F64"/>
    <w:rsid w:val="003E195E"/>
    <w:rsid w:val="003E2639"/>
    <w:rsid w:val="003E30D5"/>
    <w:rsid w:val="003E5475"/>
    <w:rsid w:val="003E566D"/>
    <w:rsid w:val="003E6C9B"/>
    <w:rsid w:val="003E7F57"/>
    <w:rsid w:val="003F30B4"/>
    <w:rsid w:val="003F3B47"/>
    <w:rsid w:val="003F64D2"/>
    <w:rsid w:val="003F7057"/>
    <w:rsid w:val="004002FC"/>
    <w:rsid w:val="00400B3B"/>
    <w:rsid w:val="004024C9"/>
    <w:rsid w:val="00402BCB"/>
    <w:rsid w:val="00402DFF"/>
    <w:rsid w:val="004052B7"/>
    <w:rsid w:val="004053E9"/>
    <w:rsid w:val="00405B08"/>
    <w:rsid w:val="00406C83"/>
    <w:rsid w:val="00407AC8"/>
    <w:rsid w:val="00407CB1"/>
    <w:rsid w:val="00410568"/>
    <w:rsid w:val="00410AC1"/>
    <w:rsid w:val="004122E3"/>
    <w:rsid w:val="00414617"/>
    <w:rsid w:val="004169C0"/>
    <w:rsid w:val="00416B2C"/>
    <w:rsid w:val="00416DF7"/>
    <w:rsid w:val="00417584"/>
    <w:rsid w:val="004200C5"/>
    <w:rsid w:val="00421CD5"/>
    <w:rsid w:val="0042274B"/>
    <w:rsid w:val="00423781"/>
    <w:rsid w:val="004239AD"/>
    <w:rsid w:val="004261F7"/>
    <w:rsid w:val="0042683A"/>
    <w:rsid w:val="00426FD1"/>
    <w:rsid w:val="00427ECF"/>
    <w:rsid w:val="00430A6E"/>
    <w:rsid w:val="00430F06"/>
    <w:rsid w:val="00431394"/>
    <w:rsid w:val="004349EF"/>
    <w:rsid w:val="00435C98"/>
    <w:rsid w:val="00435D21"/>
    <w:rsid w:val="00437BBC"/>
    <w:rsid w:val="004406D8"/>
    <w:rsid w:val="00441A9B"/>
    <w:rsid w:val="00442720"/>
    <w:rsid w:val="004435EF"/>
    <w:rsid w:val="00443DC6"/>
    <w:rsid w:val="004469CF"/>
    <w:rsid w:val="00446EC1"/>
    <w:rsid w:val="00447516"/>
    <w:rsid w:val="00447B80"/>
    <w:rsid w:val="004504C8"/>
    <w:rsid w:val="004522E2"/>
    <w:rsid w:val="004540A3"/>
    <w:rsid w:val="0045501A"/>
    <w:rsid w:val="00455C5A"/>
    <w:rsid w:val="004573B3"/>
    <w:rsid w:val="004630F7"/>
    <w:rsid w:val="00464B06"/>
    <w:rsid w:val="004655EF"/>
    <w:rsid w:val="00465C35"/>
    <w:rsid w:val="00466D0C"/>
    <w:rsid w:val="00466F05"/>
    <w:rsid w:val="00467171"/>
    <w:rsid w:val="00471334"/>
    <w:rsid w:val="004738AB"/>
    <w:rsid w:val="0047761A"/>
    <w:rsid w:val="004778BC"/>
    <w:rsid w:val="00481EBB"/>
    <w:rsid w:val="00483724"/>
    <w:rsid w:val="0048479F"/>
    <w:rsid w:val="00484FBE"/>
    <w:rsid w:val="004863A4"/>
    <w:rsid w:val="004865B4"/>
    <w:rsid w:val="00487497"/>
    <w:rsid w:val="004876E3"/>
    <w:rsid w:val="00487A11"/>
    <w:rsid w:val="00490694"/>
    <w:rsid w:val="00491BAE"/>
    <w:rsid w:val="00491F44"/>
    <w:rsid w:val="004923E5"/>
    <w:rsid w:val="0049283C"/>
    <w:rsid w:val="004928B9"/>
    <w:rsid w:val="004928DA"/>
    <w:rsid w:val="00494524"/>
    <w:rsid w:val="00494C98"/>
    <w:rsid w:val="0049529C"/>
    <w:rsid w:val="00495AA5"/>
    <w:rsid w:val="004973E0"/>
    <w:rsid w:val="0049758A"/>
    <w:rsid w:val="004A116D"/>
    <w:rsid w:val="004A15B5"/>
    <w:rsid w:val="004A3737"/>
    <w:rsid w:val="004A3C61"/>
    <w:rsid w:val="004A427E"/>
    <w:rsid w:val="004A4C04"/>
    <w:rsid w:val="004A5BFF"/>
    <w:rsid w:val="004A717C"/>
    <w:rsid w:val="004B0E60"/>
    <w:rsid w:val="004B1B6E"/>
    <w:rsid w:val="004B5C63"/>
    <w:rsid w:val="004B5FD2"/>
    <w:rsid w:val="004B74BD"/>
    <w:rsid w:val="004B7DB2"/>
    <w:rsid w:val="004C0CF2"/>
    <w:rsid w:val="004C18E7"/>
    <w:rsid w:val="004C24D8"/>
    <w:rsid w:val="004C375A"/>
    <w:rsid w:val="004C3786"/>
    <w:rsid w:val="004C3BE9"/>
    <w:rsid w:val="004C4246"/>
    <w:rsid w:val="004C4D63"/>
    <w:rsid w:val="004C5719"/>
    <w:rsid w:val="004C600E"/>
    <w:rsid w:val="004C6377"/>
    <w:rsid w:val="004C6C58"/>
    <w:rsid w:val="004D1C4D"/>
    <w:rsid w:val="004D1DE5"/>
    <w:rsid w:val="004D1EE6"/>
    <w:rsid w:val="004D2974"/>
    <w:rsid w:val="004D36FE"/>
    <w:rsid w:val="004D4EA1"/>
    <w:rsid w:val="004D52DE"/>
    <w:rsid w:val="004D56BA"/>
    <w:rsid w:val="004D694D"/>
    <w:rsid w:val="004D7589"/>
    <w:rsid w:val="004E0340"/>
    <w:rsid w:val="004E2321"/>
    <w:rsid w:val="004E3E4E"/>
    <w:rsid w:val="004E4667"/>
    <w:rsid w:val="004E7429"/>
    <w:rsid w:val="004E74C3"/>
    <w:rsid w:val="004E7CE9"/>
    <w:rsid w:val="004F08DB"/>
    <w:rsid w:val="004F17E0"/>
    <w:rsid w:val="004F1D56"/>
    <w:rsid w:val="004F1E21"/>
    <w:rsid w:val="004F5EDE"/>
    <w:rsid w:val="004F7370"/>
    <w:rsid w:val="004F7A27"/>
    <w:rsid w:val="0050174D"/>
    <w:rsid w:val="00501C15"/>
    <w:rsid w:val="00502DC0"/>
    <w:rsid w:val="00504066"/>
    <w:rsid w:val="00504A40"/>
    <w:rsid w:val="0050653A"/>
    <w:rsid w:val="00506A0C"/>
    <w:rsid w:val="0051172C"/>
    <w:rsid w:val="005119B2"/>
    <w:rsid w:val="0051315A"/>
    <w:rsid w:val="005138CB"/>
    <w:rsid w:val="0051405F"/>
    <w:rsid w:val="00514C4E"/>
    <w:rsid w:val="00515A94"/>
    <w:rsid w:val="00517259"/>
    <w:rsid w:val="005228B1"/>
    <w:rsid w:val="00522B03"/>
    <w:rsid w:val="00523D3A"/>
    <w:rsid w:val="00523FDF"/>
    <w:rsid w:val="00524F9A"/>
    <w:rsid w:val="005252D5"/>
    <w:rsid w:val="005253B7"/>
    <w:rsid w:val="0052576A"/>
    <w:rsid w:val="00526F12"/>
    <w:rsid w:val="00527073"/>
    <w:rsid w:val="005279C5"/>
    <w:rsid w:val="00532846"/>
    <w:rsid w:val="00533CF6"/>
    <w:rsid w:val="0053407C"/>
    <w:rsid w:val="005344D3"/>
    <w:rsid w:val="0053454E"/>
    <w:rsid w:val="0054163A"/>
    <w:rsid w:val="005417B8"/>
    <w:rsid w:val="00541DC3"/>
    <w:rsid w:val="00542166"/>
    <w:rsid w:val="00543435"/>
    <w:rsid w:val="00543659"/>
    <w:rsid w:val="00543F18"/>
    <w:rsid w:val="00546C3C"/>
    <w:rsid w:val="00551579"/>
    <w:rsid w:val="005526EE"/>
    <w:rsid w:val="005537C2"/>
    <w:rsid w:val="005546FD"/>
    <w:rsid w:val="005553C5"/>
    <w:rsid w:val="00555CE5"/>
    <w:rsid w:val="0056078A"/>
    <w:rsid w:val="00563757"/>
    <w:rsid w:val="00563FA2"/>
    <w:rsid w:val="00565060"/>
    <w:rsid w:val="005650D6"/>
    <w:rsid w:val="00565E6E"/>
    <w:rsid w:val="00572B2F"/>
    <w:rsid w:val="00572CF3"/>
    <w:rsid w:val="0057370B"/>
    <w:rsid w:val="00573C2F"/>
    <w:rsid w:val="00574E62"/>
    <w:rsid w:val="005819D9"/>
    <w:rsid w:val="00582109"/>
    <w:rsid w:val="00582687"/>
    <w:rsid w:val="005837E9"/>
    <w:rsid w:val="005838AA"/>
    <w:rsid w:val="00583ECB"/>
    <w:rsid w:val="0058571D"/>
    <w:rsid w:val="005858AE"/>
    <w:rsid w:val="005866E9"/>
    <w:rsid w:val="00587877"/>
    <w:rsid w:val="00587C74"/>
    <w:rsid w:val="00590B30"/>
    <w:rsid w:val="00593829"/>
    <w:rsid w:val="00596B2A"/>
    <w:rsid w:val="00596B73"/>
    <w:rsid w:val="005A0E54"/>
    <w:rsid w:val="005A1EDA"/>
    <w:rsid w:val="005A22BE"/>
    <w:rsid w:val="005A262D"/>
    <w:rsid w:val="005A49FA"/>
    <w:rsid w:val="005A4B89"/>
    <w:rsid w:val="005B527D"/>
    <w:rsid w:val="005B5352"/>
    <w:rsid w:val="005B6705"/>
    <w:rsid w:val="005B6E8A"/>
    <w:rsid w:val="005B7C71"/>
    <w:rsid w:val="005C1317"/>
    <w:rsid w:val="005C27E5"/>
    <w:rsid w:val="005C367A"/>
    <w:rsid w:val="005C4204"/>
    <w:rsid w:val="005C5396"/>
    <w:rsid w:val="005C5671"/>
    <w:rsid w:val="005C5CF9"/>
    <w:rsid w:val="005C6FA8"/>
    <w:rsid w:val="005D03E8"/>
    <w:rsid w:val="005D16D9"/>
    <w:rsid w:val="005D1CD0"/>
    <w:rsid w:val="005D2E0B"/>
    <w:rsid w:val="005D318D"/>
    <w:rsid w:val="005D45A3"/>
    <w:rsid w:val="005D55BB"/>
    <w:rsid w:val="005E14D2"/>
    <w:rsid w:val="005E1826"/>
    <w:rsid w:val="005E1CC6"/>
    <w:rsid w:val="005E22FA"/>
    <w:rsid w:val="005E3EF3"/>
    <w:rsid w:val="005E67F1"/>
    <w:rsid w:val="005E72F0"/>
    <w:rsid w:val="005F2CFB"/>
    <w:rsid w:val="005F445C"/>
    <w:rsid w:val="00601ED3"/>
    <w:rsid w:val="00602EC2"/>
    <w:rsid w:val="00603E1F"/>
    <w:rsid w:val="006046D1"/>
    <w:rsid w:val="00604F86"/>
    <w:rsid w:val="006106B6"/>
    <w:rsid w:val="00611A4D"/>
    <w:rsid w:val="00612B4C"/>
    <w:rsid w:val="006167FA"/>
    <w:rsid w:val="00617B40"/>
    <w:rsid w:val="00620C33"/>
    <w:rsid w:val="00620D91"/>
    <w:rsid w:val="006210ED"/>
    <w:rsid w:val="006212AE"/>
    <w:rsid w:val="00621704"/>
    <w:rsid w:val="00622001"/>
    <w:rsid w:val="006222DD"/>
    <w:rsid w:val="0062328C"/>
    <w:rsid w:val="0062386A"/>
    <w:rsid w:val="006240CA"/>
    <w:rsid w:val="006261D1"/>
    <w:rsid w:val="00626AA5"/>
    <w:rsid w:val="00626B0C"/>
    <w:rsid w:val="00632098"/>
    <w:rsid w:val="00632B1A"/>
    <w:rsid w:val="0063389B"/>
    <w:rsid w:val="00635667"/>
    <w:rsid w:val="006362C7"/>
    <w:rsid w:val="00637455"/>
    <w:rsid w:val="00640477"/>
    <w:rsid w:val="00640DDA"/>
    <w:rsid w:val="00641B31"/>
    <w:rsid w:val="00642F58"/>
    <w:rsid w:val="00644640"/>
    <w:rsid w:val="006456BA"/>
    <w:rsid w:val="00646464"/>
    <w:rsid w:val="0064685C"/>
    <w:rsid w:val="00647572"/>
    <w:rsid w:val="00650BEF"/>
    <w:rsid w:val="00651131"/>
    <w:rsid w:val="00651873"/>
    <w:rsid w:val="00651DD8"/>
    <w:rsid w:val="00653E5F"/>
    <w:rsid w:val="00654E18"/>
    <w:rsid w:val="00656346"/>
    <w:rsid w:val="00657DB3"/>
    <w:rsid w:val="006603CB"/>
    <w:rsid w:val="006604AB"/>
    <w:rsid w:val="00660E63"/>
    <w:rsid w:val="006630C7"/>
    <w:rsid w:val="00666F63"/>
    <w:rsid w:val="006674BD"/>
    <w:rsid w:val="00670F37"/>
    <w:rsid w:val="00673D5D"/>
    <w:rsid w:val="0067441F"/>
    <w:rsid w:val="00674A94"/>
    <w:rsid w:val="00675600"/>
    <w:rsid w:val="00677088"/>
    <w:rsid w:val="0068017F"/>
    <w:rsid w:val="00680F97"/>
    <w:rsid w:val="006837F2"/>
    <w:rsid w:val="00683C7E"/>
    <w:rsid w:val="00684816"/>
    <w:rsid w:val="006863B7"/>
    <w:rsid w:val="0069142A"/>
    <w:rsid w:val="00691A37"/>
    <w:rsid w:val="00692E29"/>
    <w:rsid w:val="006937A3"/>
    <w:rsid w:val="00693900"/>
    <w:rsid w:val="00694213"/>
    <w:rsid w:val="00694C89"/>
    <w:rsid w:val="006959D0"/>
    <w:rsid w:val="00695C12"/>
    <w:rsid w:val="00695CDF"/>
    <w:rsid w:val="00696978"/>
    <w:rsid w:val="006A0420"/>
    <w:rsid w:val="006A318C"/>
    <w:rsid w:val="006A5090"/>
    <w:rsid w:val="006A5650"/>
    <w:rsid w:val="006A5982"/>
    <w:rsid w:val="006A6EE1"/>
    <w:rsid w:val="006B1675"/>
    <w:rsid w:val="006B37B0"/>
    <w:rsid w:val="006B5170"/>
    <w:rsid w:val="006B6BF6"/>
    <w:rsid w:val="006C0EC0"/>
    <w:rsid w:val="006C2218"/>
    <w:rsid w:val="006C3749"/>
    <w:rsid w:val="006C4A17"/>
    <w:rsid w:val="006C5ECB"/>
    <w:rsid w:val="006D0138"/>
    <w:rsid w:val="006D1D2C"/>
    <w:rsid w:val="006D37F8"/>
    <w:rsid w:val="006D5289"/>
    <w:rsid w:val="006D5B70"/>
    <w:rsid w:val="006D6650"/>
    <w:rsid w:val="006D71A3"/>
    <w:rsid w:val="006E04E1"/>
    <w:rsid w:val="006E10B2"/>
    <w:rsid w:val="006E1E1D"/>
    <w:rsid w:val="006E2A27"/>
    <w:rsid w:val="006E42A4"/>
    <w:rsid w:val="006E4EC2"/>
    <w:rsid w:val="006E5125"/>
    <w:rsid w:val="006E6688"/>
    <w:rsid w:val="006E76DF"/>
    <w:rsid w:val="006F0C11"/>
    <w:rsid w:val="006F3742"/>
    <w:rsid w:val="006F40AA"/>
    <w:rsid w:val="006F5CF4"/>
    <w:rsid w:val="006F6384"/>
    <w:rsid w:val="006F67A9"/>
    <w:rsid w:val="006F7A55"/>
    <w:rsid w:val="00700150"/>
    <w:rsid w:val="00700A18"/>
    <w:rsid w:val="00701247"/>
    <w:rsid w:val="0070177F"/>
    <w:rsid w:val="007025A2"/>
    <w:rsid w:val="00702D30"/>
    <w:rsid w:val="00703969"/>
    <w:rsid w:val="00704320"/>
    <w:rsid w:val="00705042"/>
    <w:rsid w:val="007051FC"/>
    <w:rsid w:val="00706E45"/>
    <w:rsid w:val="00707184"/>
    <w:rsid w:val="00707A7B"/>
    <w:rsid w:val="00707B9A"/>
    <w:rsid w:val="00707F90"/>
    <w:rsid w:val="007108D0"/>
    <w:rsid w:val="00711EAB"/>
    <w:rsid w:val="00713A1A"/>
    <w:rsid w:val="00713E9A"/>
    <w:rsid w:val="00715870"/>
    <w:rsid w:val="007173F5"/>
    <w:rsid w:val="00720A4B"/>
    <w:rsid w:val="007232B9"/>
    <w:rsid w:val="00723CBB"/>
    <w:rsid w:val="007258B1"/>
    <w:rsid w:val="007277A9"/>
    <w:rsid w:val="007319CC"/>
    <w:rsid w:val="00732D08"/>
    <w:rsid w:val="00733980"/>
    <w:rsid w:val="00734F2F"/>
    <w:rsid w:val="00735289"/>
    <w:rsid w:val="00737175"/>
    <w:rsid w:val="0074341B"/>
    <w:rsid w:val="00743876"/>
    <w:rsid w:val="00743AF2"/>
    <w:rsid w:val="007440FC"/>
    <w:rsid w:val="00750781"/>
    <w:rsid w:val="00753844"/>
    <w:rsid w:val="00754214"/>
    <w:rsid w:val="00756AB6"/>
    <w:rsid w:val="00756C78"/>
    <w:rsid w:val="0076289C"/>
    <w:rsid w:val="00762BA9"/>
    <w:rsid w:val="007644F0"/>
    <w:rsid w:val="007660E5"/>
    <w:rsid w:val="00766EBD"/>
    <w:rsid w:val="00767C7F"/>
    <w:rsid w:val="007704A2"/>
    <w:rsid w:val="00770B7C"/>
    <w:rsid w:val="00770D05"/>
    <w:rsid w:val="00770F0E"/>
    <w:rsid w:val="00774A71"/>
    <w:rsid w:val="00774C2C"/>
    <w:rsid w:val="0077709C"/>
    <w:rsid w:val="007801F4"/>
    <w:rsid w:val="007805A2"/>
    <w:rsid w:val="0078124F"/>
    <w:rsid w:val="007815A6"/>
    <w:rsid w:val="00781C61"/>
    <w:rsid w:val="00782EE3"/>
    <w:rsid w:val="00786177"/>
    <w:rsid w:val="00792A18"/>
    <w:rsid w:val="00792B35"/>
    <w:rsid w:val="00793500"/>
    <w:rsid w:val="00793D9D"/>
    <w:rsid w:val="00794747"/>
    <w:rsid w:val="00794963"/>
    <w:rsid w:val="007A176E"/>
    <w:rsid w:val="007A1DB9"/>
    <w:rsid w:val="007A24A5"/>
    <w:rsid w:val="007A3DDC"/>
    <w:rsid w:val="007A416F"/>
    <w:rsid w:val="007A46E5"/>
    <w:rsid w:val="007B022C"/>
    <w:rsid w:val="007B280C"/>
    <w:rsid w:val="007B2EDD"/>
    <w:rsid w:val="007B3670"/>
    <w:rsid w:val="007B38B0"/>
    <w:rsid w:val="007B53D9"/>
    <w:rsid w:val="007B6886"/>
    <w:rsid w:val="007C149C"/>
    <w:rsid w:val="007C178F"/>
    <w:rsid w:val="007C1A01"/>
    <w:rsid w:val="007C36D6"/>
    <w:rsid w:val="007C5958"/>
    <w:rsid w:val="007C68A8"/>
    <w:rsid w:val="007D00B5"/>
    <w:rsid w:val="007D18D0"/>
    <w:rsid w:val="007D2A98"/>
    <w:rsid w:val="007D2AE6"/>
    <w:rsid w:val="007D4292"/>
    <w:rsid w:val="007D5781"/>
    <w:rsid w:val="007D68A2"/>
    <w:rsid w:val="007D6ADD"/>
    <w:rsid w:val="007D764F"/>
    <w:rsid w:val="007E0BC7"/>
    <w:rsid w:val="007E5CBD"/>
    <w:rsid w:val="007E6201"/>
    <w:rsid w:val="007E742A"/>
    <w:rsid w:val="007F61D3"/>
    <w:rsid w:val="007F651C"/>
    <w:rsid w:val="007F7194"/>
    <w:rsid w:val="007F79E4"/>
    <w:rsid w:val="007F7F96"/>
    <w:rsid w:val="00801B53"/>
    <w:rsid w:val="008024C3"/>
    <w:rsid w:val="00802754"/>
    <w:rsid w:val="008050D6"/>
    <w:rsid w:val="00806B75"/>
    <w:rsid w:val="0080730A"/>
    <w:rsid w:val="00807F39"/>
    <w:rsid w:val="00810255"/>
    <w:rsid w:val="00810B05"/>
    <w:rsid w:val="0081328C"/>
    <w:rsid w:val="0081352E"/>
    <w:rsid w:val="008161FC"/>
    <w:rsid w:val="00817F8A"/>
    <w:rsid w:val="00817FC4"/>
    <w:rsid w:val="00820599"/>
    <w:rsid w:val="00821128"/>
    <w:rsid w:val="00821EBD"/>
    <w:rsid w:val="008223A9"/>
    <w:rsid w:val="00824245"/>
    <w:rsid w:val="00827049"/>
    <w:rsid w:val="00830288"/>
    <w:rsid w:val="0083145D"/>
    <w:rsid w:val="008332E3"/>
    <w:rsid w:val="0083355E"/>
    <w:rsid w:val="00835673"/>
    <w:rsid w:val="008373AC"/>
    <w:rsid w:val="00840C3F"/>
    <w:rsid w:val="00841C24"/>
    <w:rsid w:val="008425F6"/>
    <w:rsid w:val="008426BF"/>
    <w:rsid w:val="00842EEC"/>
    <w:rsid w:val="008454F7"/>
    <w:rsid w:val="00845A69"/>
    <w:rsid w:val="00846E03"/>
    <w:rsid w:val="008539B2"/>
    <w:rsid w:val="00854969"/>
    <w:rsid w:val="008632CF"/>
    <w:rsid w:val="0086364D"/>
    <w:rsid w:val="00864FA3"/>
    <w:rsid w:val="00865F9A"/>
    <w:rsid w:val="0086751F"/>
    <w:rsid w:val="008700AD"/>
    <w:rsid w:val="00872C53"/>
    <w:rsid w:val="00872F6D"/>
    <w:rsid w:val="008739A7"/>
    <w:rsid w:val="00873B92"/>
    <w:rsid w:val="00873F00"/>
    <w:rsid w:val="00874465"/>
    <w:rsid w:val="00874818"/>
    <w:rsid w:val="00874B72"/>
    <w:rsid w:val="00875550"/>
    <w:rsid w:val="00876CC7"/>
    <w:rsid w:val="008808E6"/>
    <w:rsid w:val="00882A01"/>
    <w:rsid w:val="00883DCB"/>
    <w:rsid w:val="008848B3"/>
    <w:rsid w:val="00887E2C"/>
    <w:rsid w:val="00890196"/>
    <w:rsid w:val="00890ABE"/>
    <w:rsid w:val="0089199E"/>
    <w:rsid w:val="00892493"/>
    <w:rsid w:val="0089298D"/>
    <w:rsid w:val="0089378D"/>
    <w:rsid w:val="008951DE"/>
    <w:rsid w:val="00895601"/>
    <w:rsid w:val="00896C7A"/>
    <w:rsid w:val="0089723B"/>
    <w:rsid w:val="008979A6"/>
    <w:rsid w:val="008A1F04"/>
    <w:rsid w:val="008A1F97"/>
    <w:rsid w:val="008A2894"/>
    <w:rsid w:val="008A28F5"/>
    <w:rsid w:val="008A2B10"/>
    <w:rsid w:val="008A34D9"/>
    <w:rsid w:val="008A38BF"/>
    <w:rsid w:val="008A44D5"/>
    <w:rsid w:val="008A4920"/>
    <w:rsid w:val="008A4E14"/>
    <w:rsid w:val="008A585C"/>
    <w:rsid w:val="008A6CCA"/>
    <w:rsid w:val="008A7715"/>
    <w:rsid w:val="008B0788"/>
    <w:rsid w:val="008B11CD"/>
    <w:rsid w:val="008B292C"/>
    <w:rsid w:val="008B3E14"/>
    <w:rsid w:val="008B4C4D"/>
    <w:rsid w:val="008B7E43"/>
    <w:rsid w:val="008C2660"/>
    <w:rsid w:val="008C3CF7"/>
    <w:rsid w:val="008C431D"/>
    <w:rsid w:val="008D001D"/>
    <w:rsid w:val="008D12A3"/>
    <w:rsid w:val="008D1334"/>
    <w:rsid w:val="008D1B76"/>
    <w:rsid w:val="008D482B"/>
    <w:rsid w:val="008D52C2"/>
    <w:rsid w:val="008D6CF2"/>
    <w:rsid w:val="008D7BFB"/>
    <w:rsid w:val="008E1894"/>
    <w:rsid w:val="008E22E8"/>
    <w:rsid w:val="008F00F4"/>
    <w:rsid w:val="008F1096"/>
    <w:rsid w:val="008F13E3"/>
    <w:rsid w:val="008F3289"/>
    <w:rsid w:val="008F3643"/>
    <w:rsid w:val="008F3BE9"/>
    <w:rsid w:val="008F45B1"/>
    <w:rsid w:val="008F4AD4"/>
    <w:rsid w:val="008F5F8A"/>
    <w:rsid w:val="008F7D8E"/>
    <w:rsid w:val="009004B3"/>
    <w:rsid w:val="00900D1F"/>
    <w:rsid w:val="00901C6A"/>
    <w:rsid w:val="00901F18"/>
    <w:rsid w:val="009025A4"/>
    <w:rsid w:val="009032F2"/>
    <w:rsid w:val="009134BC"/>
    <w:rsid w:val="00914E5A"/>
    <w:rsid w:val="009156F9"/>
    <w:rsid w:val="009164DF"/>
    <w:rsid w:val="009169E9"/>
    <w:rsid w:val="00916A15"/>
    <w:rsid w:val="00916CE8"/>
    <w:rsid w:val="009205F2"/>
    <w:rsid w:val="009208A0"/>
    <w:rsid w:val="0092118F"/>
    <w:rsid w:val="009217BE"/>
    <w:rsid w:val="00924040"/>
    <w:rsid w:val="00930A37"/>
    <w:rsid w:val="00931F96"/>
    <w:rsid w:val="00932696"/>
    <w:rsid w:val="009333CE"/>
    <w:rsid w:val="009350EE"/>
    <w:rsid w:val="0093510D"/>
    <w:rsid w:val="00935EB3"/>
    <w:rsid w:val="00936188"/>
    <w:rsid w:val="0093734E"/>
    <w:rsid w:val="009379D0"/>
    <w:rsid w:val="0094034D"/>
    <w:rsid w:val="00940D6B"/>
    <w:rsid w:val="00941CE3"/>
    <w:rsid w:val="0094251E"/>
    <w:rsid w:val="009435B9"/>
    <w:rsid w:val="0094379F"/>
    <w:rsid w:val="009439F7"/>
    <w:rsid w:val="00947940"/>
    <w:rsid w:val="00947C0E"/>
    <w:rsid w:val="00951427"/>
    <w:rsid w:val="009518FB"/>
    <w:rsid w:val="00952EE3"/>
    <w:rsid w:val="00953D9A"/>
    <w:rsid w:val="0095511E"/>
    <w:rsid w:val="00960991"/>
    <w:rsid w:val="009609CE"/>
    <w:rsid w:val="00960A87"/>
    <w:rsid w:val="009636A8"/>
    <w:rsid w:val="00966646"/>
    <w:rsid w:val="0096774B"/>
    <w:rsid w:val="00967D41"/>
    <w:rsid w:val="00973AFE"/>
    <w:rsid w:val="009751A8"/>
    <w:rsid w:val="00977DC5"/>
    <w:rsid w:val="009809CC"/>
    <w:rsid w:val="00981524"/>
    <w:rsid w:val="00984A58"/>
    <w:rsid w:val="009852BB"/>
    <w:rsid w:val="00985A4E"/>
    <w:rsid w:val="009863D8"/>
    <w:rsid w:val="00987BD3"/>
    <w:rsid w:val="0099107E"/>
    <w:rsid w:val="00991DF7"/>
    <w:rsid w:val="0099300A"/>
    <w:rsid w:val="00993CCC"/>
    <w:rsid w:val="009950EE"/>
    <w:rsid w:val="00995628"/>
    <w:rsid w:val="009A0ABE"/>
    <w:rsid w:val="009A1C15"/>
    <w:rsid w:val="009A4C13"/>
    <w:rsid w:val="009A4ED7"/>
    <w:rsid w:val="009A541F"/>
    <w:rsid w:val="009A7658"/>
    <w:rsid w:val="009A7862"/>
    <w:rsid w:val="009A7C9C"/>
    <w:rsid w:val="009B0892"/>
    <w:rsid w:val="009B25F8"/>
    <w:rsid w:val="009B4201"/>
    <w:rsid w:val="009B67E5"/>
    <w:rsid w:val="009B7B72"/>
    <w:rsid w:val="009C2DEE"/>
    <w:rsid w:val="009C38C7"/>
    <w:rsid w:val="009D07FD"/>
    <w:rsid w:val="009D1636"/>
    <w:rsid w:val="009D16C1"/>
    <w:rsid w:val="009D24BF"/>
    <w:rsid w:val="009D3246"/>
    <w:rsid w:val="009D68F3"/>
    <w:rsid w:val="009D6910"/>
    <w:rsid w:val="009E0443"/>
    <w:rsid w:val="009E2204"/>
    <w:rsid w:val="009E242B"/>
    <w:rsid w:val="009E2ED6"/>
    <w:rsid w:val="009E3B73"/>
    <w:rsid w:val="009E496A"/>
    <w:rsid w:val="009E7357"/>
    <w:rsid w:val="009E7CB6"/>
    <w:rsid w:val="009F00BA"/>
    <w:rsid w:val="009F2C38"/>
    <w:rsid w:val="009F30FB"/>
    <w:rsid w:val="009F4E38"/>
    <w:rsid w:val="009F5425"/>
    <w:rsid w:val="009F5883"/>
    <w:rsid w:val="009F61C7"/>
    <w:rsid w:val="009F71C9"/>
    <w:rsid w:val="009F787C"/>
    <w:rsid w:val="00A0177C"/>
    <w:rsid w:val="00A03513"/>
    <w:rsid w:val="00A03C58"/>
    <w:rsid w:val="00A0558A"/>
    <w:rsid w:val="00A05EF1"/>
    <w:rsid w:val="00A105BF"/>
    <w:rsid w:val="00A11172"/>
    <w:rsid w:val="00A11720"/>
    <w:rsid w:val="00A12209"/>
    <w:rsid w:val="00A13E8E"/>
    <w:rsid w:val="00A13EEB"/>
    <w:rsid w:val="00A150D6"/>
    <w:rsid w:val="00A16679"/>
    <w:rsid w:val="00A16987"/>
    <w:rsid w:val="00A16AAE"/>
    <w:rsid w:val="00A2375A"/>
    <w:rsid w:val="00A23BAE"/>
    <w:rsid w:val="00A2518D"/>
    <w:rsid w:val="00A25207"/>
    <w:rsid w:val="00A26477"/>
    <w:rsid w:val="00A30024"/>
    <w:rsid w:val="00A30276"/>
    <w:rsid w:val="00A30852"/>
    <w:rsid w:val="00A308AC"/>
    <w:rsid w:val="00A32132"/>
    <w:rsid w:val="00A33A46"/>
    <w:rsid w:val="00A34775"/>
    <w:rsid w:val="00A36A9C"/>
    <w:rsid w:val="00A37634"/>
    <w:rsid w:val="00A414B8"/>
    <w:rsid w:val="00A42504"/>
    <w:rsid w:val="00A42985"/>
    <w:rsid w:val="00A44927"/>
    <w:rsid w:val="00A4599D"/>
    <w:rsid w:val="00A503AE"/>
    <w:rsid w:val="00A50797"/>
    <w:rsid w:val="00A51F7A"/>
    <w:rsid w:val="00A52BBC"/>
    <w:rsid w:val="00A53470"/>
    <w:rsid w:val="00A5348E"/>
    <w:rsid w:val="00A54918"/>
    <w:rsid w:val="00A56D39"/>
    <w:rsid w:val="00A57F2B"/>
    <w:rsid w:val="00A61B60"/>
    <w:rsid w:val="00A628B9"/>
    <w:rsid w:val="00A633DA"/>
    <w:rsid w:val="00A638D3"/>
    <w:rsid w:val="00A6645B"/>
    <w:rsid w:val="00A66962"/>
    <w:rsid w:val="00A67B60"/>
    <w:rsid w:val="00A714A0"/>
    <w:rsid w:val="00A7170F"/>
    <w:rsid w:val="00A745C7"/>
    <w:rsid w:val="00A74DD2"/>
    <w:rsid w:val="00A755AB"/>
    <w:rsid w:val="00A757B4"/>
    <w:rsid w:val="00A80329"/>
    <w:rsid w:val="00A80B9E"/>
    <w:rsid w:val="00A80F2C"/>
    <w:rsid w:val="00A817B2"/>
    <w:rsid w:val="00A82168"/>
    <w:rsid w:val="00A82C29"/>
    <w:rsid w:val="00A82C45"/>
    <w:rsid w:val="00A903E9"/>
    <w:rsid w:val="00A91854"/>
    <w:rsid w:val="00A9208D"/>
    <w:rsid w:val="00A939B9"/>
    <w:rsid w:val="00A94B9D"/>
    <w:rsid w:val="00A956C0"/>
    <w:rsid w:val="00A95D2C"/>
    <w:rsid w:val="00A97AA4"/>
    <w:rsid w:val="00AA0271"/>
    <w:rsid w:val="00AA0FCD"/>
    <w:rsid w:val="00AA45DC"/>
    <w:rsid w:val="00AA4CCE"/>
    <w:rsid w:val="00AA5049"/>
    <w:rsid w:val="00AA5612"/>
    <w:rsid w:val="00AA5A9F"/>
    <w:rsid w:val="00AA5AB4"/>
    <w:rsid w:val="00AA5E0E"/>
    <w:rsid w:val="00AA659A"/>
    <w:rsid w:val="00AA7B3A"/>
    <w:rsid w:val="00AB0FBD"/>
    <w:rsid w:val="00AB111A"/>
    <w:rsid w:val="00AB1486"/>
    <w:rsid w:val="00AB26B4"/>
    <w:rsid w:val="00AB2E83"/>
    <w:rsid w:val="00AB5EB0"/>
    <w:rsid w:val="00AB6CFB"/>
    <w:rsid w:val="00AB7D3B"/>
    <w:rsid w:val="00AC0235"/>
    <w:rsid w:val="00AC14BE"/>
    <w:rsid w:val="00AC36B7"/>
    <w:rsid w:val="00AC3BF9"/>
    <w:rsid w:val="00AC3EB2"/>
    <w:rsid w:val="00AC7EE4"/>
    <w:rsid w:val="00AD1176"/>
    <w:rsid w:val="00AD215D"/>
    <w:rsid w:val="00AD222D"/>
    <w:rsid w:val="00AD41AA"/>
    <w:rsid w:val="00AD54C6"/>
    <w:rsid w:val="00AD57C6"/>
    <w:rsid w:val="00AE10F5"/>
    <w:rsid w:val="00AE34D0"/>
    <w:rsid w:val="00AE377D"/>
    <w:rsid w:val="00AE65C3"/>
    <w:rsid w:val="00AE6BCA"/>
    <w:rsid w:val="00AF3BD1"/>
    <w:rsid w:val="00AF6357"/>
    <w:rsid w:val="00B00A33"/>
    <w:rsid w:val="00B030FA"/>
    <w:rsid w:val="00B032A4"/>
    <w:rsid w:val="00B049A9"/>
    <w:rsid w:val="00B059B1"/>
    <w:rsid w:val="00B05A13"/>
    <w:rsid w:val="00B109A6"/>
    <w:rsid w:val="00B109DB"/>
    <w:rsid w:val="00B11F23"/>
    <w:rsid w:val="00B121C2"/>
    <w:rsid w:val="00B16A3C"/>
    <w:rsid w:val="00B172C1"/>
    <w:rsid w:val="00B203DB"/>
    <w:rsid w:val="00B211A7"/>
    <w:rsid w:val="00B21D67"/>
    <w:rsid w:val="00B230BC"/>
    <w:rsid w:val="00B24CA0"/>
    <w:rsid w:val="00B2704B"/>
    <w:rsid w:val="00B309D3"/>
    <w:rsid w:val="00B31AB5"/>
    <w:rsid w:val="00B34658"/>
    <w:rsid w:val="00B353AD"/>
    <w:rsid w:val="00B36F38"/>
    <w:rsid w:val="00B41192"/>
    <w:rsid w:val="00B413B6"/>
    <w:rsid w:val="00B41C32"/>
    <w:rsid w:val="00B41CFE"/>
    <w:rsid w:val="00B42092"/>
    <w:rsid w:val="00B42267"/>
    <w:rsid w:val="00B42614"/>
    <w:rsid w:val="00B42F28"/>
    <w:rsid w:val="00B4350C"/>
    <w:rsid w:val="00B442A6"/>
    <w:rsid w:val="00B45358"/>
    <w:rsid w:val="00B50E34"/>
    <w:rsid w:val="00B515C3"/>
    <w:rsid w:val="00B53351"/>
    <w:rsid w:val="00B542FF"/>
    <w:rsid w:val="00B543DC"/>
    <w:rsid w:val="00B545DD"/>
    <w:rsid w:val="00B54FB3"/>
    <w:rsid w:val="00B5792E"/>
    <w:rsid w:val="00B60974"/>
    <w:rsid w:val="00B61D8F"/>
    <w:rsid w:val="00B6281D"/>
    <w:rsid w:val="00B633F2"/>
    <w:rsid w:val="00B635AD"/>
    <w:rsid w:val="00B64187"/>
    <w:rsid w:val="00B64675"/>
    <w:rsid w:val="00B6594C"/>
    <w:rsid w:val="00B66BC9"/>
    <w:rsid w:val="00B67C20"/>
    <w:rsid w:val="00B702C1"/>
    <w:rsid w:val="00B72D6E"/>
    <w:rsid w:val="00B733EB"/>
    <w:rsid w:val="00B7489F"/>
    <w:rsid w:val="00B748C2"/>
    <w:rsid w:val="00B76A19"/>
    <w:rsid w:val="00B77167"/>
    <w:rsid w:val="00B8172A"/>
    <w:rsid w:val="00B819A7"/>
    <w:rsid w:val="00B825F9"/>
    <w:rsid w:val="00B8401B"/>
    <w:rsid w:val="00B85B01"/>
    <w:rsid w:val="00B87D65"/>
    <w:rsid w:val="00B87EA9"/>
    <w:rsid w:val="00B87FF2"/>
    <w:rsid w:val="00B90225"/>
    <w:rsid w:val="00B932EF"/>
    <w:rsid w:val="00B935D3"/>
    <w:rsid w:val="00B938BD"/>
    <w:rsid w:val="00B9438F"/>
    <w:rsid w:val="00B94A8C"/>
    <w:rsid w:val="00BA065B"/>
    <w:rsid w:val="00BA0722"/>
    <w:rsid w:val="00BA1DFC"/>
    <w:rsid w:val="00BA2D31"/>
    <w:rsid w:val="00BA3DB0"/>
    <w:rsid w:val="00BA5784"/>
    <w:rsid w:val="00BA5C05"/>
    <w:rsid w:val="00BA7AC9"/>
    <w:rsid w:val="00BB1938"/>
    <w:rsid w:val="00BB748E"/>
    <w:rsid w:val="00BC08CE"/>
    <w:rsid w:val="00BC12C6"/>
    <w:rsid w:val="00BC155F"/>
    <w:rsid w:val="00BC2C91"/>
    <w:rsid w:val="00BC63A6"/>
    <w:rsid w:val="00BC6BDB"/>
    <w:rsid w:val="00BC7573"/>
    <w:rsid w:val="00BC7FE3"/>
    <w:rsid w:val="00BD0C97"/>
    <w:rsid w:val="00BD127A"/>
    <w:rsid w:val="00BD14AF"/>
    <w:rsid w:val="00BD1EDB"/>
    <w:rsid w:val="00BD2570"/>
    <w:rsid w:val="00BD39F6"/>
    <w:rsid w:val="00BD3C51"/>
    <w:rsid w:val="00BD5A45"/>
    <w:rsid w:val="00BD70C0"/>
    <w:rsid w:val="00BD7D36"/>
    <w:rsid w:val="00BE2353"/>
    <w:rsid w:val="00BE2501"/>
    <w:rsid w:val="00BE3877"/>
    <w:rsid w:val="00BE3A1B"/>
    <w:rsid w:val="00BE4618"/>
    <w:rsid w:val="00BE4C63"/>
    <w:rsid w:val="00BE5533"/>
    <w:rsid w:val="00BE6492"/>
    <w:rsid w:val="00BE6E20"/>
    <w:rsid w:val="00BF0D52"/>
    <w:rsid w:val="00BF11B8"/>
    <w:rsid w:val="00BF1537"/>
    <w:rsid w:val="00BF1B3D"/>
    <w:rsid w:val="00BF30C9"/>
    <w:rsid w:val="00BF388A"/>
    <w:rsid w:val="00BF4FF0"/>
    <w:rsid w:val="00BF623F"/>
    <w:rsid w:val="00BF6A65"/>
    <w:rsid w:val="00C010E5"/>
    <w:rsid w:val="00C02498"/>
    <w:rsid w:val="00C0496C"/>
    <w:rsid w:val="00C0576B"/>
    <w:rsid w:val="00C06FE8"/>
    <w:rsid w:val="00C07789"/>
    <w:rsid w:val="00C1034A"/>
    <w:rsid w:val="00C113D9"/>
    <w:rsid w:val="00C11615"/>
    <w:rsid w:val="00C11E89"/>
    <w:rsid w:val="00C15D9F"/>
    <w:rsid w:val="00C16455"/>
    <w:rsid w:val="00C17046"/>
    <w:rsid w:val="00C217C8"/>
    <w:rsid w:val="00C21C0C"/>
    <w:rsid w:val="00C22A04"/>
    <w:rsid w:val="00C22FB5"/>
    <w:rsid w:val="00C23A00"/>
    <w:rsid w:val="00C24545"/>
    <w:rsid w:val="00C246FE"/>
    <w:rsid w:val="00C247A1"/>
    <w:rsid w:val="00C24BEE"/>
    <w:rsid w:val="00C31D29"/>
    <w:rsid w:val="00C31EA4"/>
    <w:rsid w:val="00C32223"/>
    <w:rsid w:val="00C32580"/>
    <w:rsid w:val="00C33B57"/>
    <w:rsid w:val="00C34286"/>
    <w:rsid w:val="00C346F0"/>
    <w:rsid w:val="00C40968"/>
    <w:rsid w:val="00C42643"/>
    <w:rsid w:val="00C43737"/>
    <w:rsid w:val="00C43FC1"/>
    <w:rsid w:val="00C45135"/>
    <w:rsid w:val="00C46556"/>
    <w:rsid w:val="00C46577"/>
    <w:rsid w:val="00C50C21"/>
    <w:rsid w:val="00C53057"/>
    <w:rsid w:val="00C5310D"/>
    <w:rsid w:val="00C53A7C"/>
    <w:rsid w:val="00C5402C"/>
    <w:rsid w:val="00C55DF3"/>
    <w:rsid w:val="00C61470"/>
    <w:rsid w:val="00C61552"/>
    <w:rsid w:val="00C63E65"/>
    <w:rsid w:val="00C64D95"/>
    <w:rsid w:val="00C65728"/>
    <w:rsid w:val="00C66477"/>
    <w:rsid w:val="00C708F6"/>
    <w:rsid w:val="00C72130"/>
    <w:rsid w:val="00C72B3D"/>
    <w:rsid w:val="00C7554A"/>
    <w:rsid w:val="00C75C2D"/>
    <w:rsid w:val="00C7607A"/>
    <w:rsid w:val="00C760C6"/>
    <w:rsid w:val="00C7685C"/>
    <w:rsid w:val="00C822E7"/>
    <w:rsid w:val="00C8322F"/>
    <w:rsid w:val="00C83DC9"/>
    <w:rsid w:val="00C8640A"/>
    <w:rsid w:val="00C94BD6"/>
    <w:rsid w:val="00C96FB8"/>
    <w:rsid w:val="00C974D2"/>
    <w:rsid w:val="00CA25D3"/>
    <w:rsid w:val="00CA5BF1"/>
    <w:rsid w:val="00CA6F8D"/>
    <w:rsid w:val="00CA77FA"/>
    <w:rsid w:val="00CB161D"/>
    <w:rsid w:val="00CB1EB4"/>
    <w:rsid w:val="00CB2767"/>
    <w:rsid w:val="00CB2F9A"/>
    <w:rsid w:val="00CB773A"/>
    <w:rsid w:val="00CB7DF9"/>
    <w:rsid w:val="00CC3CEE"/>
    <w:rsid w:val="00CC47A1"/>
    <w:rsid w:val="00CC49CB"/>
    <w:rsid w:val="00CC6298"/>
    <w:rsid w:val="00CC63E3"/>
    <w:rsid w:val="00CD0173"/>
    <w:rsid w:val="00CD0F35"/>
    <w:rsid w:val="00CD1AB5"/>
    <w:rsid w:val="00CD403E"/>
    <w:rsid w:val="00CD59EE"/>
    <w:rsid w:val="00CD5A2C"/>
    <w:rsid w:val="00CD5B65"/>
    <w:rsid w:val="00CD6324"/>
    <w:rsid w:val="00CD6F26"/>
    <w:rsid w:val="00CD7827"/>
    <w:rsid w:val="00CE1040"/>
    <w:rsid w:val="00CE1632"/>
    <w:rsid w:val="00CE1E38"/>
    <w:rsid w:val="00CE57F5"/>
    <w:rsid w:val="00CE7049"/>
    <w:rsid w:val="00CE7DCA"/>
    <w:rsid w:val="00CF0A68"/>
    <w:rsid w:val="00CF1427"/>
    <w:rsid w:val="00CF1E5B"/>
    <w:rsid w:val="00CF5181"/>
    <w:rsid w:val="00CF5882"/>
    <w:rsid w:val="00CF6644"/>
    <w:rsid w:val="00CF68FC"/>
    <w:rsid w:val="00CF71CE"/>
    <w:rsid w:val="00D04CCB"/>
    <w:rsid w:val="00D05149"/>
    <w:rsid w:val="00D070B5"/>
    <w:rsid w:val="00D1003E"/>
    <w:rsid w:val="00D102A3"/>
    <w:rsid w:val="00D106DD"/>
    <w:rsid w:val="00D1309F"/>
    <w:rsid w:val="00D131E7"/>
    <w:rsid w:val="00D134B8"/>
    <w:rsid w:val="00D13CCA"/>
    <w:rsid w:val="00D14F43"/>
    <w:rsid w:val="00D15851"/>
    <w:rsid w:val="00D15929"/>
    <w:rsid w:val="00D15D3D"/>
    <w:rsid w:val="00D15EAD"/>
    <w:rsid w:val="00D16B54"/>
    <w:rsid w:val="00D173C8"/>
    <w:rsid w:val="00D2211A"/>
    <w:rsid w:val="00D234F4"/>
    <w:rsid w:val="00D235AE"/>
    <w:rsid w:val="00D24F4D"/>
    <w:rsid w:val="00D25952"/>
    <w:rsid w:val="00D26AAF"/>
    <w:rsid w:val="00D27542"/>
    <w:rsid w:val="00D275F0"/>
    <w:rsid w:val="00D27655"/>
    <w:rsid w:val="00D302F3"/>
    <w:rsid w:val="00D30D62"/>
    <w:rsid w:val="00D330FA"/>
    <w:rsid w:val="00D334DC"/>
    <w:rsid w:val="00D3386C"/>
    <w:rsid w:val="00D33EDE"/>
    <w:rsid w:val="00D35B52"/>
    <w:rsid w:val="00D35EFF"/>
    <w:rsid w:val="00D4124C"/>
    <w:rsid w:val="00D41E20"/>
    <w:rsid w:val="00D42835"/>
    <w:rsid w:val="00D42CFB"/>
    <w:rsid w:val="00D43150"/>
    <w:rsid w:val="00D46591"/>
    <w:rsid w:val="00D51663"/>
    <w:rsid w:val="00D51E45"/>
    <w:rsid w:val="00D5341F"/>
    <w:rsid w:val="00D56F61"/>
    <w:rsid w:val="00D5721C"/>
    <w:rsid w:val="00D576F1"/>
    <w:rsid w:val="00D57D3F"/>
    <w:rsid w:val="00D622AA"/>
    <w:rsid w:val="00D62369"/>
    <w:rsid w:val="00D632F3"/>
    <w:rsid w:val="00D637CD"/>
    <w:rsid w:val="00D63B75"/>
    <w:rsid w:val="00D702FF"/>
    <w:rsid w:val="00D70DF9"/>
    <w:rsid w:val="00D71581"/>
    <w:rsid w:val="00D729D6"/>
    <w:rsid w:val="00D72E92"/>
    <w:rsid w:val="00D73282"/>
    <w:rsid w:val="00D73E63"/>
    <w:rsid w:val="00D74D2A"/>
    <w:rsid w:val="00D74DF6"/>
    <w:rsid w:val="00D75DE0"/>
    <w:rsid w:val="00D8022B"/>
    <w:rsid w:val="00D803A7"/>
    <w:rsid w:val="00D8222C"/>
    <w:rsid w:val="00D831A9"/>
    <w:rsid w:val="00D83DAB"/>
    <w:rsid w:val="00D84043"/>
    <w:rsid w:val="00D84265"/>
    <w:rsid w:val="00D84F50"/>
    <w:rsid w:val="00D87C19"/>
    <w:rsid w:val="00D9002A"/>
    <w:rsid w:val="00D91A52"/>
    <w:rsid w:val="00D92401"/>
    <w:rsid w:val="00D92967"/>
    <w:rsid w:val="00D93F0E"/>
    <w:rsid w:val="00D943D2"/>
    <w:rsid w:val="00D950AB"/>
    <w:rsid w:val="00D95612"/>
    <w:rsid w:val="00D96C4E"/>
    <w:rsid w:val="00DA118D"/>
    <w:rsid w:val="00DA1D29"/>
    <w:rsid w:val="00DA2900"/>
    <w:rsid w:val="00DA3F1F"/>
    <w:rsid w:val="00DA41D4"/>
    <w:rsid w:val="00DA5839"/>
    <w:rsid w:val="00DA5BCB"/>
    <w:rsid w:val="00DA69E8"/>
    <w:rsid w:val="00DB09A9"/>
    <w:rsid w:val="00DB2A56"/>
    <w:rsid w:val="00DB2CDC"/>
    <w:rsid w:val="00DB45DC"/>
    <w:rsid w:val="00DB5F49"/>
    <w:rsid w:val="00DB6306"/>
    <w:rsid w:val="00DB6A4C"/>
    <w:rsid w:val="00DB6BC8"/>
    <w:rsid w:val="00DC09B5"/>
    <w:rsid w:val="00DC15F2"/>
    <w:rsid w:val="00DC1E78"/>
    <w:rsid w:val="00DC3B69"/>
    <w:rsid w:val="00DC45D6"/>
    <w:rsid w:val="00DC4805"/>
    <w:rsid w:val="00DC5DAD"/>
    <w:rsid w:val="00DC6A29"/>
    <w:rsid w:val="00DD1CFC"/>
    <w:rsid w:val="00DD3E94"/>
    <w:rsid w:val="00DD4712"/>
    <w:rsid w:val="00DD4CBC"/>
    <w:rsid w:val="00DD606D"/>
    <w:rsid w:val="00DD6396"/>
    <w:rsid w:val="00DE0535"/>
    <w:rsid w:val="00DE0743"/>
    <w:rsid w:val="00DE0F20"/>
    <w:rsid w:val="00DE2267"/>
    <w:rsid w:val="00DE26C4"/>
    <w:rsid w:val="00DE7A6C"/>
    <w:rsid w:val="00DF27DF"/>
    <w:rsid w:val="00DF448E"/>
    <w:rsid w:val="00DF476B"/>
    <w:rsid w:val="00DF6584"/>
    <w:rsid w:val="00E00B50"/>
    <w:rsid w:val="00E02CA1"/>
    <w:rsid w:val="00E03602"/>
    <w:rsid w:val="00E03E11"/>
    <w:rsid w:val="00E04B15"/>
    <w:rsid w:val="00E051D4"/>
    <w:rsid w:val="00E05794"/>
    <w:rsid w:val="00E05BF5"/>
    <w:rsid w:val="00E05C6D"/>
    <w:rsid w:val="00E0634E"/>
    <w:rsid w:val="00E070EE"/>
    <w:rsid w:val="00E07109"/>
    <w:rsid w:val="00E10238"/>
    <w:rsid w:val="00E1130C"/>
    <w:rsid w:val="00E11540"/>
    <w:rsid w:val="00E119C9"/>
    <w:rsid w:val="00E1209A"/>
    <w:rsid w:val="00E12EA0"/>
    <w:rsid w:val="00E13880"/>
    <w:rsid w:val="00E13CFF"/>
    <w:rsid w:val="00E14D37"/>
    <w:rsid w:val="00E14E0D"/>
    <w:rsid w:val="00E1525E"/>
    <w:rsid w:val="00E156A2"/>
    <w:rsid w:val="00E15FB1"/>
    <w:rsid w:val="00E2109C"/>
    <w:rsid w:val="00E2192B"/>
    <w:rsid w:val="00E235D7"/>
    <w:rsid w:val="00E24932"/>
    <w:rsid w:val="00E25A40"/>
    <w:rsid w:val="00E265D3"/>
    <w:rsid w:val="00E266F6"/>
    <w:rsid w:val="00E267BF"/>
    <w:rsid w:val="00E3084E"/>
    <w:rsid w:val="00E3110B"/>
    <w:rsid w:val="00E323F3"/>
    <w:rsid w:val="00E37864"/>
    <w:rsid w:val="00E37FFE"/>
    <w:rsid w:val="00E40311"/>
    <w:rsid w:val="00E40C3F"/>
    <w:rsid w:val="00E41F81"/>
    <w:rsid w:val="00E4341B"/>
    <w:rsid w:val="00E47159"/>
    <w:rsid w:val="00E4741B"/>
    <w:rsid w:val="00E53984"/>
    <w:rsid w:val="00E54998"/>
    <w:rsid w:val="00E54B80"/>
    <w:rsid w:val="00E5568A"/>
    <w:rsid w:val="00E558F9"/>
    <w:rsid w:val="00E61D4F"/>
    <w:rsid w:val="00E63EE2"/>
    <w:rsid w:val="00E65D9F"/>
    <w:rsid w:val="00E67414"/>
    <w:rsid w:val="00E67C0E"/>
    <w:rsid w:val="00E7064E"/>
    <w:rsid w:val="00E72BBA"/>
    <w:rsid w:val="00E7389E"/>
    <w:rsid w:val="00E74963"/>
    <w:rsid w:val="00E75CAC"/>
    <w:rsid w:val="00E76694"/>
    <w:rsid w:val="00E77221"/>
    <w:rsid w:val="00E77AAB"/>
    <w:rsid w:val="00E77EDE"/>
    <w:rsid w:val="00E802DB"/>
    <w:rsid w:val="00E80794"/>
    <w:rsid w:val="00E80D83"/>
    <w:rsid w:val="00E81626"/>
    <w:rsid w:val="00E83F27"/>
    <w:rsid w:val="00E856C5"/>
    <w:rsid w:val="00E8594B"/>
    <w:rsid w:val="00E878CF"/>
    <w:rsid w:val="00E94022"/>
    <w:rsid w:val="00E944CB"/>
    <w:rsid w:val="00E96141"/>
    <w:rsid w:val="00E9683C"/>
    <w:rsid w:val="00E97C54"/>
    <w:rsid w:val="00EA0F22"/>
    <w:rsid w:val="00EA13A5"/>
    <w:rsid w:val="00EA3733"/>
    <w:rsid w:val="00EA4494"/>
    <w:rsid w:val="00EA54AE"/>
    <w:rsid w:val="00EB0E71"/>
    <w:rsid w:val="00EB1755"/>
    <w:rsid w:val="00EB17AC"/>
    <w:rsid w:val="00EB19FC"/>
    <w:rsid w:val="00EB1ED5"/>
    <w:rsid w:val="00EB288A"/>
    <w:rsid w:val="00EB339F"/>
    <w:rsid w:val="00EB517E"/>
    <w:rsid w:val="00EB626E"/>
    <w:rsid w:val="00EB6999"/>
    <w:rsid w:val="00EB703E"/>
    <w:rsid w:val="00EB7650"/>
    <w:rsid w:val="00EC0C3D"/>
    <w:rsid w:val="00EC19B2"/>
    <w:rsid w:val="00EC20D2"/>
    <w:rsid w:val="00EC69D0"/>
    <w:rsid w:val="00ED2BE5"/>
    <w:rsid w:val="00ED2CB8"/>
    <w:rsid w:val="00ED502F"/>
    <w:rsid w:val="00ED5485"/>
    <w:rsid w:val="00ED55EA"/>
    <w:rsid w:val="00ED5FA9"/>
    <w:rsid w:val="00ED6269"/>
    <w:rsid w:val="00ED7269"/>
    <w:rsid w:val="00ED73E5"/>
    <w:rsid w:val="00ED7B30"/>
    <w:rsid w:val="00EE090B"/>
    <w:rsid w:val="00EE143B"/>
    <w:rsid w:val="00EE311E"/>
    <w:rsid w:val="00EE3EBD"/>
    <w:rsid w:val="00EE49A8"/>
    <w:rsid w:val="00EE4DE6"/>
    <w:rsid w:val="00EE5E12"/>
    <w:rsid w:val="00EF036E"/>
    <w:rsid w:val="00EF09EA"/>
    <w:rsid w:val="00EF750E"/>
    <w:rsid w:val="00EF789B"/>
    <w:rsid w:val="00EF7FDE"/>
    <w:rsid w:val="00F0052C"/>
    <w:rsid w:val="00F0087D"/>
    <w:rsid w:val="00F013B6"/>
    <w:rsid w:val="00F01F86"/>
    <w:rsid w:val="00F03C34"/>
    <w:rsid w:val="00F04007"/>
    <w:rsid w:val="00F058D1"/>
    <w:rsid w:val="00F0606E"/>
    <w:rsid w:val="00F0657E"/>
    <w:rsid w:val="00F0780D"/>
    <w:rsid w:val="00F113DE"/>
    <w:rsid w:val="00F11820"/>
    <w:rsid w:val="00F17966"/>
    <w:rsid w:val="00F202E7"/>
    <w:rsid w:val="00F205A8"/>
    <w:rsid w:val="00F21FE5"/>
    <w:rsid w:val="00F23F21"/>
    <w:rsid w:val="00F26527"/>
    <w:rsid w:val="00F27749"/>
    <w:rsid w:val="00F31895"/>
    <w:rsid w:val="00F33FB1"/>
    <w:rsid w:val="00F35097"/>
    <w:rsid w:val="00F35DDA"/>
    <w:rsid w:val="00F363B4"/>
    <w:rsid w:val="00F365C7"/>
    <w:rsid w:val="00F40372"/>
    <w:rsid w:val="00F405AC"/>
    <w:rsid w:val="00F41E34"/>
    <w:rsid w:val="00F44372"/>
    <w:rsid w:val="00F470DD"/>
    <w:rsid w:val="00F47447"/>
    <w:rsid w:val="00F527D9"/>
    <w:rsid w:val="00F52D39"/>
    <w:rsid w:val="00F52EA0"/>
    <w:rsid w:val="00F531B6"/>
    <w:rsid w:val="00F539EF"/>
    <w:rsid w:val="00F56B23"/>
    <w:rsid w:val="00F57434"/>
    <w:rsid w:val="00F6039E"/>
    <w:rsid w:val="00F603F9"/>
    <w:rsid w:val="00F60948"/>
    <w:rsid w:val="00F60F22"/>
    <w:rsid w:val="00F66B9C"/>
    <w:rsid w:val="00F672BB"/>
    <w:rsid w:val="00F715C4"/>
    <w:rsid w:val="00F715D5"/>
    <w:rsid w:val="00F7278A"/>
    <w:rsid w:val="00F731DF"/>
    <w:rsid w:val="00F7323E"/>
    <w:rsid w:val="00F747EA"/>
    <w:rsid w:val="00F753E6"/>
    <w:rsid w:val="00F76D50"/>
    <w:rsid w:val="00F80193"/>
    <w:rsid w:val="00F80600"/>
    <w:rsid w:val="00F8072B"/>
    <w:rsid w:val="00F8147B"/>
    <w:rsid w:val="00F83290"/>
    <w:rsid w:val="00F832B6"/>
    <w:rsid w:val="00F84538"/>
    <w:rsid w:val="00F863F4"/>
    <w:rsid w:val="00F86C64"/>
    <w:rsid w:val="00F87E66"/>
    <w:rsid w:val="00F90A5D"/>
    <w:rsid w:val="00F90EDD"/>
    <w:rsid w:val="00F91009"/>
    <w:rsid w:val="00F91917"/>
    <w:rsid w:val="00F91C2E"/>
    <w:rsid w:val="00F9508C"/>
    <w:rsid w:val="00F954AA"/>
    <w:rsid w:val="00F96DA9"/>
    <w:rsid w:val="00F976E0"/>
    <w:rsid w:val="00F97AB6"/>
    <w:rsid w:val="00FA0564"/>
    <w:rsid w:val="00FA0FAA"/>
    <w:rsid w:val="00FA164A"/>
    <w:rsid w:val="00FA2C43"/>
    <w:rsid w:val="00FA3820"/>
    <w:rsid w:val="00FA3DBC"/>
    <w:rsid w:val="00FA4A2A"/>
    <w:rsid w:val="00FA4CDB"/>
    <w:rsid w:val="00FA4D36"/>
    <w:rsid w:val="00FA586B"/>
    <w:rsid w:val="00FB00C4"/>
    <w:rsid w:val="00FB062D"/>
    <w:rsid w:val="00FB0F5B"/>
    <w:rsid w:val="00FB18D7"/>
    <w:rsid w:val="00FB26B0"/>
    <w:rsid w:val="00FB2DDE"/>
    <w:rsid w:val="00FB2E1C"/>
    <w:rsid w:val="00FB3020"/>
    <w:rsid w:val="00FB38A1"/>
    <w:rsid w:val="00FB5500"/>
    <w:rsid w:val="00FB7069"/>
    <w:rsid w:val="00FB7A1F"/>
    <w:rsid w:val="00FC09AE"/>
    <w:rsid w:val="00FC1919"/>
    <w:rsid w:val="00FC2897"/>
    <w:rsid w:val="00FC3994"/>
    <w:rsid w:val="00FC5468"/>
    <w:rsid w:val="00FC63D9"/>
    <w:rsid w:val="00FD02EB"/>
    <w:rsid w:val="00FD1505"/>
    <w:rsid w:val="00FD1942"/>
    <w:rsid w:val="00FD22BA"/>
    <w:rsid w:val="00FD4D4D"/>
    <w:rsid w:val="00FD5876"/>
    <w:rsid w:val="00FE0DFD"/>
    <w:rsid w:val="00FE2F0A"/>
    <w:rsid w:val="00FE2F5A"/>
    <w:rsid w:val="00FE3462"/>
    <w:rsid w:val="00FE3913"/>
    <w:rsid w:val="00FE54A6"/>
    <w:rsid w:val="00FE5CFD"/>
    <w:rsid w:val="00FF053F"/>
    <w:rsid w:val="00FF1CC1"/>
    <w:rsid w:val="00FF5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DC2AF"/>
  <w15:chartTrackingRefBased/>
  <w15:docId w15:val="{9C85F5E9-FC52-4345-9292-2245656A7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2E7"/>
    <w:pPr>
      <w:spacing w:after="200" w:line="480" w:lineRule="auto"/>
      <w:jc w:val="both"/>
    </w:pPr>
    <w:rPr>
      <w:rFonts w:ascii="Arial" w:eastAsia="Calibri"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22E7"/>
    <w:pPr>
      <w:spacing w:after="300" w:line="240" w:lineRule="auto"/>
      <w:contextualSpacing/>
    </w:pPr>
    <w:rPr>
      <w:rFonts w:eastAsia="MS Gothic"/>
      <w:spacing w:val="5"/>
      <w:kern w:val="28"/>
      <w:sz w:val="32"/>
      <w:szCs w:val="52"/>
    </w:rPr>
  </w:style>
  <w:style w:type="character" w:customStyle="1" w:styleId="TitleChar">
    <w:name w:val="Title Char"/>
    <w:basedOn w:val="DefaultParagraphFont"/>
    <w:link w:val="Title"/>
    <w:uiPriority w:val="10"/>
    <w:rsid w:val="00C822E7"/>
    <w:rPr>
      <w:rFonts w:ascii="Arial" w:eastAsia="MS Gothic" w:hAnsi="Arial" w:cs="Times New Roman"/>
      <w:spacing w:val="5"/>
      <w:kern w:val="28"/>
      <w:sz w:val="32"/>
      <w:szCs w:val="52"/>
      <w:lang w:val="en-GB"/>
    </w:rPr>
  </w:style>
  <w:style w:type="paragraph" w:styleId="ListParagraph">
    <w:name w:val="List Paragraph"/>
    <w:basedOn w:val="Normal"/>
    <w:uiPriority w:val="34"/>
    <w:qFormat/>
    <w:rsid w:val="00C45135"/>
    <w:pPr>
      <w:ind w:left="720"/>
      <w:contextualSpacing/>
    </w:pPr>
  </w:style>
  <w:style w:type="character" w:styleId="Hyperlink">
    <w:name w:val="Hyperlink"/>
    <w:basedOn w:val="DefaultParagraphFont"/>
    <w:uiPriority w:val="99"/>
    <w:unhideWhenUsed/>
    <w:rsid w:val="00C45135"/>
    <w:rPr>
      <w:color w:val="0563C1" w:themeColor="hyperlink"/>
      <w:u w:val="single"/>
    </w:rPr>
  </w:style>
  <w:style w:type="character" w:styleId="UnresolvedMention">
    <w:name w:val="Unresolved Mention"/>
    <w:basedOn w:val="DefaultParagraphFont"/>
    <w:uiPriority w:val="99"/>
    <w:semiHidden/>
    <w:unhideWhenUsed/>
    <w:rsid w:val="004B5FD2"/>
    <w:rPr>
      <w:color w:val="605E5C"/>
      <w:shd w:val="clear" w:color="auto" w:fill="E1DFDD"/>
    </w:rPr>
  </w:style>
  <w:style w:type="character" w:styleId="CommentReference">
    <w:name w:val="annotation reference"/>
    <w:uiPriority w:val="99"/>
    <w:semiHidden/>
    <w:unhideWhenUsed/>
    <w:rsid w:val="007F61D3"/>
    <w:rPr>
      <w:sz w:val="16"/>
      <w:szCs w:val="16"/>
    </w:rPr>
  </w:style>
  <w:style w:type="paragraph" w:styleId="CommentText">
    <w:name w:val="annotation text"/>
    <w:basedOn w:val="Normal"/>
    <w:link w:val="CommentTextChar"/>
    <w:uiPriority w:val="99"/>
    <w:unhideWhenUsed/>
    <w:rsid w:val="007F61D3"/>
    <w:pPr>
      <w:spacing w:line="240" w:lineRule="auto"/>
    </w:pPr>
    <w:rPr>
      <w:sz w:val="20"/>
      <w:szCs w:val="20"/>
      <w:lang w:val="en-GB"/>
    </w:rPr>
  </w:style>
  <w:style w:type="character" w:customStyle="1" w:styleId="CommentTextChar">
    <w:name w:val="Comment Text Char"/>
    <w:basedOn w:val="DefaultParagraphFont"/>
    <w:link w:val="CommentText"/>
    <w:uiPriority w:val="99"/>
    <w:rsid w:val="007F61D3"/>
    <w:rPr>
      <w:rFonts w:ascii="Arial" w:eastAsia="Calibri" w:hAnsi="Arial" w:cs="Times New Roman"/>
      <w:sz w:val="20"/>
      <w:szCs w:val="20"/>
      <w:lang w:val="en-GB"/>
    </w:rPr>
  </w:style>
  <w:style w:type="paragraph" w:styleId="BalloonText">
    <w:name w:val="Balloon Text"/>
    <w:basedOn w:val="Normal"/>
    <w:link w:val="BalloonTextChar"/>
    <w:uiPriority w:val="99"/>
    <w:semiHidden/>
    <w:unhideWhenUsed/>
    <w:rsid w:val="007F6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1D3"/>
    <w:rPr>
      <w:rFonts w:ascii="Segoe UI" w:eastAsia="Calibri" w:hAnsi="Segoe UI" w:cs="Segoe UI"/>
      <w:sz w:val="18"/>
      <w:szCs w:val="18"/>
      <w:lang w:val="en-US"/>
    </w:rPr>
  </w:style>
  <w:style w:type="character" w:styleId="PlaceholderText">
    <w:name w:val="Placeholder Text"/>
    <w:basedOn w:val="DefaultParagraphFont"/>
    <w:uiPriority w:val="99"/>
    <w:semiHidden/>
    <w:rsid w:val="004169C0"/>
    <w:rPr>
      <w:color w:val="808080"/>
    </w:rPr>
  </w:style>
  <w:style w:type="table" w:styleId="TableGrid">
    <w:name w:val="Table Grid"/>
    <w:basedOn w:val="TableNormal"/>
    <w:uiPriority w:val="39"/>
    <w:rsid w:val="00492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4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D95"/>
    <w:rPr>
      <w:rFonts w:ascii="Arial" w:eastAsia="Calibri" w:hAnsi="Arial" w:cs="Times New Roman"/>
      <w:lang w:val="en-US"/>
    </w:rPr>
  </w:style>
  <w:style w:type="paragraph" w:styleId="Footer">
    <w:name w:val="footer"/>
    <w:basedOn w:val="Normal"/>
    <w:link w:val="FooterChar"/>
    <w:uiPriority w:val="99"/>
    <w:unhideWhenUsed/>
    <w:rsid w:val="00C64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D95"/>
    <w:rPr>
      <w:rFonts w:ascii="Arial" w:eastAsia="Calibri" w:hAnsi="Arial" w:cs="Times New Roman"/>
      <w:lang w:val="en-US"/>
    </w:rPr>
  </w:style>
  <w:style w:type="character" w:styleId="LineNumber">
    <w:name w:val="line number"/>
    <w:basedOn w:val="DefaultParagraphFont"/>
    <w:uiPriority w:val="99"/>
    <w:semiHidden/>
    <w:unhideWhenUsed/>
    <w:rsid w:val="00C64D95"/>
  </w:style>
  <w:style w:type="paragraph" w:styleId="CommentSubject">
    <w:name w:val="annotation subject"/>
    <w:basedOn w:val="CommentText"/>
    <w:next w:val="CommentText"/>
    <w:link w:val="CommentSubjectChar"/>
    <w:uiPriority w:val="99"/>
    <w:semiHidden/>
    <w:unhideWhenUsed/>
    <w:rsid w:val="001A7A75"/>
    <w:rPr>
      <w:b/>
      <w:bCs/>
      <w:lang w:val="en-US"/>
    </w:rPr>
  </w:style>
  <w:style w:type="character" w:customStyle="1" w:styleId="CommentSubjectChar">
    <w:name w:val="Comment Subject Char"/>
    <w:basedOn w:val="CommentTextChar"/>
    <w:link w:val="CommentSubject"/>
    <w:uiPriority w:val="99"/>
    <w:semiHidden/>
    <w:rsid w:val="001A7A75"/>
    <w:rPr>
      <w:rFonts w:ascii="Arial" w:eastAsia="Calibri" w:hAnsi="Arial" w:cs="Times New Roman"/>
      <w:b/>
      <w:bCs/>
      <w:sz w:val="20"/>
      <w:szCs w:val="20"/>
      <w:lang w:val="en-US"/>
    </w:rPr>
  </w:style>
  <w:style w:type="paragraph" w:styleId="PlainText">
    <w:name w:val="Plain Text"/>
    <w:basedOn w:val="Normal"/>
    <w:link w:val="PlainTextChar"/>
    <w:uiPriority w:val="99"/>
    <w:unhideWhenUsed/>
    <w:rsid w:val="00E77AAB"/>
    <w:pPr>
      <w:spacing w:after="0" w:line="240" w:lineRule="auto"/>
      <w:jc w:val="left"/>
    </w:pPr>
    <w:rPr>
      <w:rFonts w:ascii="Calibri" w:eastAsiaTheme="minorHAnsi" w:hAnsi="Calibri" w:cstheme="minorBidi"/>
      <w:szCs w:val="21"/>
      <w:lang w:val="en-CA"/>
    </w:rPr>
  </w:style>
  <w:style w:type="character" w:customStyle="1" w:styleId="PlainTextChar">
    <w:name w:val="Plain Text Char"/>
    <w:basedOn w:val="DefaultParagraphFont"/>
    <w:link w:val="PlainText"/>
    <w:uiPriority w:val="99"/>
    <w:rsid w:val="00E77AA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77235">
      <w:bodyDiv w:val="1"/>
      <w:marLeft w:val="0"/>
      <w:marRight w:val="0"/>
      <w:marTop w:val="0"/>
      <w:marBottom w:val="0"/>
      <w:divBdr>
        <w:top w:val="none" w:sz="0" w:space="0" w:color="auto"/>
        <w:left w:val="none" w:sz="0" w:space="0" w:color="auto"/>
        <w:bottom w:val="none" w:sz="0" w:space="0" w:color="auto"/>
        <w:right w:val="none" w:sz="0" w:space="0" w:color="auto"/>
      </w:divBdr>
    </w:div>
    <w:div w:id="824861576">
      <w:bodyDiv w:val="1"/>
      <w:marLeft w:val="0"/>
      <w:marRight w:val="0"/>
      <w:marTop w:val="0"/>
      <w:marBottom w:val="0"/>
      <w:divBdr>
        <w:top w:val="none" w:sz="0" w:space="0" w:color="auto"/>
        <w:left w:val="none" w:sz="0" w:space="0" w:color="auto"/>
        <w:bottom w:val="none" w:sz="0" w:space="0" w:color="auto"/>
        <w:right w:val="none" w:sz="0" w:space="0" w:color="auto"/>
      </w:divBdr>
    </w:div>
    <w:div w:id="153919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x@nih.gov"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mailto:andrew.baldwin@chem.ox.ac.uk" TargetMode="Externa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60BCE-633D-4260-8A34-B7F5A7454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9</Pages>
  <Words>3162</Words>
  <Characters>18028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Alderson</dc:creator>
  <cp:keywords/>
  <dc:description/>
  <cp:lastModifiedBy>Reid Alderson</cp:lastModifiedBy>
  <cp:revision>54</cp:revision>
  <dcterms:created xsi:type="dcterms:W3CDTF">2020-01-24T22:22:00Z</dcterms:created>
  <dcterms:modified xsi:type="dcterms:W3CDTF">2020-01-28T03:46:00Z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fa51b2b1-e6b3-3963-8f6b-bf06d24ecd54</vt:lpwstr>
  </property>
  <property fmtid="{D5CDD505-2E9C-101B-9397-08002B2CF9AE}" pid="4" name="Mendeley Citation Style_1">
    <vt:lpwstr>http://www.zotero.org/styles/journal-of-molecular-biology</vt:lpwstr>
  </property>
  <property fmtid="{D5CDD505-2E9C-101B-9397-08002B2CF9AE}" pid="5" name="Mendeley Recent Style Id 0_1">
    <vt:lpwstr>http://www.zotero.org/styles/annual-reviews-author-date</vt:lpwstr>
  </property>
  <property fmtid="{D5CDD505-2E9C-101B-9397-08002B2CF9AE}" pid="6" name="Mendeley Recent Style Name 0_1">
    <vt:lpwstr>Annual Reviews (author-date)</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http://www.zotero.org/styles/current-opinion-in-structural-biology</vt:lpwstr>
  </property>
  <property fmtid="{D5CDD505-2E9C-101B-9397-08002B2CF9AE}" pid="12" name="Mendeley Recent Style Name 3_1">
    <vt:lpwstr>Current Opinion in Structural Biology</vt:lpwstr>
  </property>
  <property fmtid="{D5CDD505-2E9C-101B-9397-08002B2CF9AE}" pid="13" name="Mendeley Recent Style Id 4_1">
    <vt:lpwstr>http://www.zotero.org/styles/journal-of-molecular-biology</vt:lpwstr>
  </property>
  <property fmtid="{D5CDD505-2E9C-101B-9397-08002B2CF9AE}" pid="14" name="Mendeley Recent Style Name 4_1">
    <vt:lpwstr>Journal of Molecular Biology</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http://www.zotero.org/styles/the-embo-journal</vt:lpwstr>
  </property>
  <property fmtid="{D5CDD505-2E9C-101B-9397-08002B2CF9AE}" pid="22" name="Mendeley Recent Style Name 8_1">
    <vt:lpwstr>The EMBO Journal</vt:lpwstr>
  </property>
  <property fmtid="{D5CDD505-2E9C-101B-9397-08002B2CF9AE}" pid="23" name="Mendeley Recent Style Id 9_1">
    <vt:lpwstr>http://www.zotero.org/styles/elife</vt:lpwstr>
  </property>
  <property fmtid="{D5CDD505-2E9C-101B-9397-08002B2CF9AE}" pid="24" name="Mendeley Recent Style Name 9_1">
    <vt:lpwstr>eLife</vt:lpwstr>
  </property>
</Properties>
</file>